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77" w:rsidRPr="004A3854" w:rsidRDefault="00FE6C77" w:rsidP="004A3854">
      <w:pPr>
        <w:spacing w:after="0" w:line="240" w:lineRule="auto"/>
        <w:jc w:val="center"/>
        <w:rPr>
          <w:rFonts w:ascii="Sylfaen" w:eastAsia="Times New Roman" w:hAnsi="Sylfaen" w:cs="Sylfaen"/>
          <w:b/>
          <w:sz w:val="24"/>
          <w:szCs w:val="24"/>
          <w:lang w:eastAsia="ru-RU"/>
        </w:rPr>
      </w:pPr>
      <w:r w:rsidRPr="004A3854">
        <w:rPr>
          <w:rFonts w:ascii="Sylfaen" w:eastAsia="Times New Roman" w:hAnsi="Sylfaen" w:cs="Sylfaen"/>
          <w:b/>
          <w:sz w:val="24"/>
          <w:szCs w:val="24"/>
          <w:lang w:eastAsia="ru-RU"/>
        </w:rPr>
        <w:t>ԵՐԵՎԱՆԻ ԳԱՅԻ ԱՆՎԱՆ հ.129</w:t>
      </w:r>
    </w:p>
    <w:p w:rsidR="00FE6C77" w:rsidRPr="004A3854" w:rsidRDefault="00FE6C77" w:rsidP="004A3854">
      <w:pPr>
        <w:spacing w:after="0" w:line="240" w:lineRule="auto"/>
        <w:jc w:val="center"/>
        <w:rPr>
          <w:rFonts w:ascii="Sylfaen" w:eastAsia="Times New Roman" w:hAnsi="Sylfaen" w:cs="Sylfaen"/>
          <w:b/>
          <w:sz w:val="24"/>
          <w:szCs w:val="24"/>
          <w:lang w:eastAsia="ru-RU"/>
        </w:rPr>
      </w:pPr>
      <w:r w:rsidRPr="004A3854">
        <w:rPr>
          <w:rFonts w:ascii="Sylfaen" w:eastAsia="Times New Roman" w:hAnsi="Sylfaen" w:cs="Sylfaen"/>
          <w:b/>
          <w:sz w:val="24"/>
          <w:szCs w:val="24"/>
          <w:lang w:eastAsia="ru-RU"/>
        </w:rPr>
        <w:t>ՀԻՄՆԱԿԱՆ ԴՊՐՈՑԻ</w:t>
      </w: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r w:rsidRPr="004A3854">
        <w:rPr>
          <w:rFonts w:ascii="Sylfaen" w:eastAsia="Times New Roman" w:hAnsi="Sylfaen" w:cs="Sylfaen"/>
          <w:b/>
          <w:sz w:val="24"/>
          <w:szCs w:val="24"/>
          <w:lang w:eastAsia="ru-RU"/>
        </w:rPr>
        <w:t>ԶԱՐԳԱՑՄԱՆ ԾՐԱԳԻՐ</w:t>
      </w: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r w:rsidRPr="004A3854">
        <w:rPr>
          <w:rFonts w:ascii="Sylfaen" w:eastAsia="Times New Roman" w:hAnsi="Sylfaen" w:cs="Sylfaen"/>
          <w:b/>
          <w:sz w:val="24"/>
          <w:szCs w:val="24"/>
          <w:lang w:eastAsia="ru-RU"/>
        </w:rPr>
        <w:t>2021-2026 ԹԹ</w:t>
      </w: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b/>
          <w:sz w:val="24"/>
          <w:szCs w:val="24"/>
          <w:lang w:eastAsia="ru-RU"/>
        </w:rPr>
      </w:pPr>
      <w:r w:rsidRPr="004A3854">
        <w:rPr>
          <w:rFonts w:ascii="Sylfaen" w:eastAsia="Times New Roman" w:hAnsi="Sylfaen" w:cs="Sylfaen"/>
          <w:b/>
          <w:sz w:val="24"/>
          <w:szCs w:val="24"/>
          <w:lang w:eastAsia="ru-RU"/>
        </w:rPr>
        <w:t>ՏՆՕՐԵՆ       Լ. ՊԵՏՐՈՍՅԱՆ</w:t>
      </w:r>
    </w:p>
    <w:p w:rsidR="00FE6C77" w:rsidRPr="004A3854" w:rsidRDefault="00FE6C77" w:rsidP="004A3854">
      <w:pPr>
        <w:spacing w:after="0" w:line="240" w:lineRule="auto"/>
        <w:jc w:val="center"/>
        <w:rPr>
          <w:rFonts w:ascii="Sylfaen" w:eastAsia="Times New Roman" w:hAnsi="Sylfaen" w:cs="Sylfaen"/>
          <w:b/>
          <w:sz w:val="24"/>
          <w:szCs w:val="24"/>
          <w:lang w:eastAsia="ru-RU"/>
        </w:rPr>
      </w:pPr>
    </w:p>
    <w:p w:rsidR="00FE6C77" w:rsidRPr="004A3854" w:rsidRDefault="00FE6C77" w:rsidP="004A3854">
      <w:pPr>
        <w:spacing w:after="0" w:line="240" w:lineRule="auto"/>
        <w:jc w:val="center"/>
        <w:rPr>
          <w:rFonts w:ascii="Sylfaen" w:eastAsia="Times New Roman" w:hAnsi="Sylfaen" w:cs="Sylfaen"/>
          <w:sz w:val="24"/>
          <w:szCs w:val="24"/>
          <w:lang w:eastAsia="ru-RU"/>
        </w:rPr>
      </w:pPr>
    </w:p>
    <w:p w:rsidR="00DE0C6C" w:rsidRPr="004A3854" w:rsidRDefault="00DE0C6C" w:rsidP="004A3854">
      <w:pPr>
        <w:spacing w:after="0" w:line="276" w:lineRule="auto"/>
        <w:jc w:val="center"/>
        <w:rPr>
          <w:rFonts w:ascii="Sylfaen" w:eastAsia="Calibri" w:hAnsi="Sylfaen" w:cs="Times New Roman"/>
          <w:i/>
          <w:sz w:val="24"/>
          <w:szCs w:val="24"/>
        </w:rPr>
      </w:pPr>
      <w:r w:rsidRPr="004A3854">
        <w:rPr>
          <w:rFonts w:ascii="Sylfaen" w:eastAsia="Calibri" w:hAnsi="Sylfaen" w:cs="Times New Roman"/>
          <w:b/>
          <w:sz w:val="24"/>
          <w:szCs w:val="24"/>
        </w:rPr>
        <w:t>ՆԱԽԱԲԱՆ</w:t>
      </w:r>
    </w:p>
    <w:p w:rsidR="00DE0C6C" w:rsidRPr="004A3854" w:rsidRDefault="00DE0C6C" w:rsidP="004A3854">
      <w:pPr>
        <w:spacing w:after="0" w:line="276" w:lineRule="auto"/>
        <w:jc w:val="right"/>
        <w:rPr>
          <w:rFonts w:ascii="Sylfaen" w:eastAsia="Calibri" w:hAnsi="Sylfaen" w:cs="Times New Roman"/>
          <w:i/>
          <w:sz w:val="24"/>
          <w:szCs w:val="24"/>
        </w:rPr>
      </w:pPr>
      <w:proofErr w:type="gramStart"/>
      <w:r w:rsidRPr="004A3854">
        <w:rPr>
          <w:rFonts w:ascii="Sylfaen" w:eastAsia="Calibri" w:hAnsi="Sylfaen" w:cs="Times New Roman"/>
          <w:i/>
          <w:sz w:val="24"/>
          <w:szCs w:val="24"/>
        </w:rPr>
        <w:t>Յուրաքանչյուր  ոք</w:t>
      </w:r>
      <w:proofErr w:type="gramEnd"/>
      <w:r w:rsidRPr="004A3854">
        <w:rPr>
          <w:rFonts w:ascii="Sylfaen" w:eastAsia="Calibri" w:hAnsi="Sylfaen" w:cs="Times New Roman"/>
          <w:i/>
          <w:sz w:val="24"/>
          <w:szCs w:val="24"/>
        </w:rPr>
        <w:t xml:space="preserve">  ունի  կրթության  իրավունք:</w:t>
      </w:r>
    </w:p>
    <w:p w:rsidR="00DE0C6C" w:rsidRPr="004A3854" w:rsidRDefault="00DE0C6C" w:rsidP="004A3854">
      <w:pPr>
        <w:spacing w:after="0" w:line="276" w:lineRule="auto"/>
        <w:jc w:val="right"/>
        <w:rPr>
          <w:rFonts w:ascii="Sylfaen" w:eastAsia="Calibri" w:hAnsi="Sylfaen" w:cs="Times New Roman"/>
          <w:sz w:val="24"/>
          <w:szCs w:val="24"/>
        </w:rPr>
      </w:pPr>
      <w:r w:rsidRPr="004A3854">
        <w:rPr>
          <w:rFonts w:ascii="Sylfaen" w:eastAsia="Calibri" w:hAnsi="Sylfaen" w:cs="Times New Roman"/>
          <w:sz w:val="24"/>
          <w:szCs w:val="24"/>
        </w:rPr>
        <w:t xml:space="preserve"> / ՀՀ Սահմանադրություն, հոդված 39/</w:t>
      </w:r>
    </w:p>
    <w:p w:rsidR="00DE0C6C" w:rsidRPr="004A3854" w:rsidRDefault="00DE0C6C" w:rsidP="004A3854">
      <w:pPr>
        <w:spacing w:after="0" w:line="276" w:lineRule="auto"/>
        <w:rPr>
          <w:rFonts w:ascii="Sylfaen" w:eastAsia="Calibri" w:hAnsi="Sylfaen" w:cs="Times New Roman"/>
          <w:sz w:val="24"/>
          <w:szCs w:val="24"/>
        </w:rPr>
      </w:pPr>
    </w:p>
    <w:p w:rsidR="00DE0C6C" w:rsidRPr="004A3854" w:rsidRDefault="00DE0C6C" w:rsidP="004A3854">
      <w:pPr>
        <w:spacing w:after="0" w:line="276" w:lineRule="auto"/>
        <w:rPr>
          <w:rFonts w:ascii="Sylfaen" w:eastAsia="Calibri" w:hAnsi="Sylfaen" w:cs="Times New Roman"/>
          <w:sz w:val="24"/>
          <w:szCs w:val="24"/>
        </w:rPr>
      </w:pP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 xml:space="preserve">Կրթությունը    անձի,   հասարակության   և   պետության   շահերից   ելնող   ուսուցման     և դաստիարակության </w:t>
      </w:r>
      <w:proofErr w:type="gramStart"/>
      <w:r w:rsidRPr="004A3854">
        <w:rPr>
          <w:rFonts w:ascii="Sylfaen" w:eastAsia="Calibri" w:hAnsi="Sylfaen" w:cs="Times New Roman"/>
          <w:sz w:val="24"/>
          <w:szCs w:val="24"/>
        </w:rPr>
        <w:t>գործընթաց  է</w:t>
      </w:r>
      <w:proofErr w:type="gramEnd"/>
      <w:r w:rsidRPr="004A3854">
        <w:rPr>
          <w:rFonts w:ascii="Sylfaen" w:eastAsia="Calibri" w:hAnsi="Sylfaen" w:cs="Times New Roman"/>
          <w:sz w:val="24"/>
          <w:szCs w:val="24"/>
        </w:rPr>
        <w:t>, որը  նպատակաուղղված  է գիտելիքները  պահպանելու  և   սերունդներին  փոխանցելու  համար:</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Հայաստանի  Հանրապետության  կրթական  համակարգը  նպատակաուղղված  է հայ  ժողովրդի  հոգևոր  և  մտավոր  ներուժի  ամրապնդմանը,  ազգային  և  համամարդկային  արժեքների  պահպանմանն  ու  զարգացմանը:</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Կրթության  բնագավառում  պետական  քաղաքականության  հենքը  ազգային  դպրոցն  է, որի  գլխավոր  նպատակը  մասնագիտական  պատշաճ  պատրաստվածություն  ունեցող  և  համակողմանիորեն  զարգացած, հայրենասիրության, պետականության և  մարդասիրության  ոգով  դաստիարակված  անձի  ձևավորումն  է:</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 xml:space="preserve">Կրթության  բնագավառում  պետական  քաղաքականության  կազմակերպական  հիմքը  կրթության  զարգացման  պետական  ծրագիրն  է, որը  ՀՀ  կառավարության  ներկայացմամբ  հաստատում  է  ՀՀ  Ազգային  ժողովը:   </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 xml:space="preserve">ՀՀ  անկախության   հռչակումից  հետո  սկսվել  են  իրականացվել  կրթության  ոլորտի  բարեփոխումներ,  որոնք  հնարավորություն  են  տվել  լուծելու  համակարգում  առկա  շատ  </w:t>
      </w:r>
      <w:r w:rsidRPr="004A3854">
        <w:rPr>
          <w:rFonts w:ascii="Sylfaen" w:eastAsia="Calibri" w:hAnsi="Sylfaen" w:cs="Times New Roman"/>
          <w:sz w:val="24"/>
          <w:szCs w:val="24"/>
        </w:rPr>
        <w:lastRenderedPageBreak/>
        <w:t>խնդիրներ, կայունացնելու  իրավիճակը  և  նախադրյալներ  ստեղծելու  զարգացման  համար:</w:t>
      </w:r>
    </w:p>
    <w:p w:rsidR="00FE6C77" w:rsidRPr="004A3854" w:rsidRDefault="00FE6C77" w:rsidP="004A3854">
      <w:pPr>
        <w:spacing w:after="0" w:line="240" w:lineRule="auto"/>
        <w:jc w:val="center"/>
        <w:rPr>
          <w:rFonts w:ascii="Sylfaen" w:eastAsia="Times New Roman" w:hAnsi="Sylfaen" w:cs="Sylfaen"/>
          <w:sz w:val="24"/>
          <w:szCs w:val="24"/>
          <w:lang w:eastAsia="ru-RU"/>
        </w:rPr>
      </w:pPr>
    </w:p>
    <w:p w:rsidR="00DE0C6C" w:rsidRPr="004A3854" w:rsidRDefault="00DE0C6C" w:rsidP="004A3854">
      <w:pPr>
        <w:spacing w:after="0" w:line="276" w:lineRule="auto"/>
        <w:contextualSpacing/>
        <w:jc w:val="center"/>
        <w:rPr>
          <w:rFonts w:ascii="Sylfaen" w:eastAsia="Calibri" w:hAnsi="Sylfaen" w:cs="Times New Roman"/>
          <w:b/>
          <w:i/>
          <w:sz w:val="24"/>
          <w:szCs w:val="24"/>
        </w:rPr>
      </w:pPr>
      <w:r w:rsidRPr="004A3854">
        <w:rPr>
          <w:rFonts w:ascii="Sylfaen" w:eastAsia="Calibri" w:hAnsi="Sylfaen" w:cs="Times New Roman"/>
          <w:b/>
          <w:i/>
          <w:sz w:val="24"/>
          <w:szCs w:val="24"/>
        </w:rPr>
        <w:t>ԴՊՐՈՑԻ   ԱՌԱՔԵԼՈՒԹՅՈՒՆԸ</w:t>
      </w:r>
    </w:p>
    <w:p w:rsidR="00DE0C6C" w:rsidRPr="004A3854" w:rsidRDefault="00DE0C6C" w:rsidP="004A3854">
      <w:pPr>
        <w:spacing w:after="0" w:line="276" w:lineRule="auto"/>
        <w:jc w:val="right"/>
        <w:rPr>
          <w:rFonts w:ascii="Sylfaen" w:eastAsia="Calibri" w:hAnsi="Sylfaen" w:cs="Times New Roman"/>
          <w:b/>
          <w:i/>
          <w:sz w:val="24"/>
          <w:szCs w:val="24"/>
        </w:rPr>
      </w:pPr>
      <w:proofErr w:type="gramStart"/>
      <w:r w:rsidRPr="004A3854">
        <w:rPr>
          <w:rFonts w:ascii="Sylfaen" w:eastAsia="Calibri" w:hAnsi="Sylfaen" w:cs="Times New Roman"/>
          <w:i/>
          <w:sz w:val="24"/>
          <w:szCs w:val="24"/>
        </w:rPr>
        <w:t>Առաքելությունը  կազմակերպության</w:t>
      </w:r>
      <w:proofErr w:type="gramEnd"/>
      <w:r w:rsidRPr="004A3854">
        <w:rPr>
          <w:rFonts w:ascii="Sylfaen" w:eastAsia="Calibri" w:hAnsi="Sylfaen" w:cs="Times New Roman"/>
          <w:i/>
          <w:sz w:val="24"/>
          <w:szCs w:val="24"/>
        </w:rPr>
        <w:t xml:space="preserve">  ցանկալի  ապագայի  մտապատկերն  է:</w:t>
      </w:r>
    </w:p>
    <w:p w:rsidR="00DE0C6C" w:rsidRPr="004A3854" w:rsidRDefault="00DE0C6C" w:rsidP="004A3854">
      <w:pPr>
        <w:spacing w:after="0" w:line="276" w:lineRule="auto"/>
        <w:jc w:val="both"/>
        <w:rPr>
          <w:rFonts w:ascii="Sylfaen" w:eastAsia="Calibri" w:hAnsi="Sylfaen" w:cs="Times New Roman"/>
          <w:sz w:val="24"/>
          <w:szCs w:val="24"/>
        </w:rPr>
      </w:pPr>
    </w:p>
    <w:p w:rsidR="00DE0C6C" w:rsidRPr="004A3854" w:rsidRDefault="00DE0C6C" w:rsidP="004A3854">
      <w:pPr>
        <w:spacing w:after="0" w:line="276" w:lineRule="auto"/>
        <w:jc w:val="both"/>
        <w:rPr>
          <w:rFonts w:ascii="Sylfaen" w:eastAsia="Calibri" w:hAnsi="Sylfaen" w:cs="Times New Roman"/>
          <w:sz w:val="24"/>
          <w:szCs w:val="24"/>
        </w:rPr>
      </w:pPr>
      <w:proofErr w:type="gramStart"/>
      <w:r w:rsidRPr="004A3854">
        <w:rPr>
          <w:rFonts w:ascii="Sylfaen" w:eastAsia="Calibri" w:hAnsi="Sylfaen" w:cs="Times New Roman"/>
          <w:sz w:val="24"/>
          <w:szCs w:val="24"/>
        </w:rPr>
        <w:t>Վաղվա օրը ձևավորվում է այսօր.</w:t>
      </w:r>
      <w:proofErr w:type="gramEnd"/>
      <w:r w:rsidRPr="004A3854">
        <w:rPr>
          <w:rFonts w:ascii="Sylfaen" w:eastAsia="Calibri" w:hAnsi="Sylfaen" w:cs="Times New Roman"/>
          <w:sz w:val="24"/>
          <w:szCs w:val="24"/>
        </w:rPr>
        <w:t xml:space="preserve"> </w:t>
      </w:r>
      <w:proofErr w:type="gramStart"/>
      <w:r w:rsidRPr="004A3854">
        <w:rPr>
          <w:rFonts w:ascii="Sylfaen" w:eastAsia="Calibri" w:hAnsi="Sylfaen" w:cs="Times New Roman"/>
          <w:sz w:val="24"/>
          <w:szCs w:val="24"/>
        </w:rPr>
        <w:t>առողջ</w:t>
      </w:r>
      <w:proofErr w:type="gramEnd"/>
      <w:r w:rsidRPr="004A3854">
        <w:rPr>
          <w:rFonts w:ascii="Sylfaen" w:eastAsia="Calibri" w:hAnsi="Sylfaen" w:cs="Times New Roman"/>
          <w:sz w:val="24"/>
          <w:szCs w:val="24"/>
        </w:rPr>
        <w:t xml:space="preserve"> սերունդ քաղաքացիական առողջ հասարակության համար:</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Այս առաքելության իրականացման ճանապարհին կարևորում ենք կրթական գործընթացում ժամանակավրեպ չլինելը:</w:t>
      </w:r>
      <w:r w:rsidRPr="004A3854">
        <w:rPr>
          <w:rFonts w:ascii="Calibri" w:eastAsia="Calibri" w:hAnsi="Calibri" w:cs="Times New Roman"/>
          <w:sz w:val="24"/>
          <w:szCs w:val="24"/>
        </w:rPr>
        <w:t xml:space="preserve"> </w:t>
      </w:r>
      <w:r w:rsidRPr="004A3854">
        <w:rPr>
          <w:rFonts w:ascii="Sylfaen" w:eastAsia="Calibri" w:hAnsi="Sylfaen" w:cs="Times New Roman"/>
          <w:sz w:val="24"/>
          <w:szCs w:val="24"/>
        </w:rPr>
        <w:t>«Արագությունների», «տեղեկատվության», «ինտեգրման» անվանված քսանﬔկերորդ դարը պահանջում է արմատական փոփոխություններ կրթական ոլորտում: Փոփոխությունների համակարգված իրականացման համար որպես ելակետ ենք ընդունում զարգացման սույն ծրագիրը, որը ենթադրում է աստիճանական իրականացում:</w:t>
      </w:r>
    </w:p>
    <w:p w:rsidR="00DE0C6C"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«Հանրակրթության մասին» ՀՀ օրենքը սահմանում է. «Հանրակրթությունը անհատի, հասարակության և պետության շահերից բխող, հանրակրթության պետական կրթակարգին համապատասխան անձի ուսուցման և զարգացման գործընթաց է, որը նպատակաուղղված է երեխայի, սովորողի մտավոր, նրա անձի՝ որպես ապագա քաղաքացու ձևավորմանը, ինքնուրույն կյանքին նախապատրաստմանը, մասնագիտական կողﬓորոշմանը և մասնագիտական կրթության նախապատրաստմանը:</w:t>
      </w:r>
      <w:r w:rsidRPr="004A3854">
        <w:rPr>
          <w:rFonts w:ascii="Sylfaen" w:eastAsia="Times New Roman" w:hAnsi="Sylfaen" w:cs="Sylfaen"/>
          <w:sz w:val="24"/>
          <w:szCs w:val="24"/>
          <w:lang w:eastAsia="ru-RU"/>
        </w:rPr>
        <w:t xml:space="preserve">  </w:t>
      </w:r>
    </w:p>
    <w:p w:rsidR="00A835AD" w:rsidRPr="004A3854" w:rsidRDefault="00DE0C6C" w:rsidP="004A3854">
      <w:pPr>
        <w:spacing w:after="0" w:line="276" w:lineRule="auto"/>
        <w:jc w:val="both"/>
        <w:rPr>
          <w:rFonts w:ascii="Sylfaen" w:eastAsia="Calibri" w:hAnsi="Sylfaen" w:cs="Times New Roman"/>
          <w:sz w:val="24"/>
          <w:szCs w:val="24"/>
        </w:rPr>
      </w:pPr>
      <w:r w:rsidRPr="004A3854">
        <w:rPr>
          <w:rFonts w:ascii="Sylfaen" w:eastAsia="Times New Roman" w:hAnsi="Sylfaen" w:cs="Sylfaen"/>
          <w:sz w:val="24"/>
          <w:szCs w:val="24"/>
          <w:lang w:eastAsia="ru-RU"/>
        </w:rPr>
        <w:t xml:space="preserve">         Դպրոցի առաքելությունը իր սովորողների ազգային հիմքի վրա որակյալ, մատչելի տարրական և հիմնական կրթություն տալն է` ապահովելով համակողմանիորեն զարգացած, հայրենասիրության և մարդասիրության ոգով դաստիարակված քաղաքացիների ձևա</w:t>
      </w:r>
      <w:r w:rsidR="00A835AD" w:rsidRPr="004A3854">
        <w:rPr>
          <w:rFonts w:ascii="Sylfaen" w:eastAsia="Times New Roman" w:hAnsi="Sylfaen" w:cs="Sylfaen"/>
          <w:sz w:val="24"/>
          <w:szCs w:val="24"/>
          <w:lang w:eastAsia="ru-RU"/>
        </w:rPr>
        <w:t>վորումը,</w:t>
      </w:r>
      <w:r w:rsidR="00A835AD" w:rsidRPr="004A3854">
        <w:rPr>
          <w:rFonts w:ascii="Sylfaen" w:eastAsia="Calibri" w:hAnsi="Sylfaen" w:cs="Times New Roman"/>
          <w:sz w:val="24"/>
          <w:szCs w:val="24"/>
        </w:rPr>
        <w:t xml:space="preserve"> որոնք  կարող  են  իրենց  կրթությունը  շարունակել  ավագ  դպրոցներում, նախնական  մասնագիտական (արեհեստագործական),  միջնակարգ–մասնագիտական  և  այլ  ուսումնական  հաստատություններում: </w:t>
      </w:r>
    </w:p>
    <w:p w:rsidR="00A835AD" w:rsidRPr="004A3854" w:rsidRDefault="00A835AD"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Հիմնական  ընդհանուր  կրթությունը  պարտադիր  է: Հիմնական  ընդհանուր  կրթության  պարտադիր  լինելու  պահանջը  պահպանվում  է մինչև  սովորողի  16  տարին  լրանալը, որը  չի  տարածվում  կրթության   առանձնահատուկ  պայմանների  կարիք  ունեցող  երեխաների  որոշակի  կատեգորիաների  վրա,  որը  սահմանում  է ՀՀ  կառավարությունը:</w:t>
      </w:r>
    </w:p>
    <w:p w:rsidR="00A835AD" w:rsidRPr="004A3854" w:rsidRDefault="00A835AD"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t xml:space="preserve">Մեր օրերում և´  հասարակական գիտակցության, և´  պետական քաղաքականության  մեջ  կրթությունը, հատկապես՝ որակյալ  կրթությունը և  դաստիարակությունը  շարունակում  են  մնալ  գերակայությունների  շարքում` որպես  ազգային  արժեք և սոցիալ-տնտեսական  առաջընթացի  կարևոր  գործոն:   </w:t>
      </w:r>
    </w:p>
    <w:p w:rsidR="00A835AD" w:rsidRPr="004A3854" w:rsidRDefault="00A835AD" w:rsidP="004A3854">
      <w:pPr>
        <w:spacing w:after="0" w:line="276" w:lineRule="auto"/>
        <w:jc w:val="both"/>
        <w:rPr>
          <w:rFonts w:ascii="Sylfaen" w:eastAsia="Calibri" w:hAnsi="Sylfaen" w:cs="Times New Roman"/>
          <w:sz w:val="24"/>
          <w:szCs w:val="24"/>
        </w:rPr>
      </w:pPr>
      <w:r w:rsidRPr="004A3854">
        <w:rPr>
          <w:rFonts w:ascii="Sylfaen" w:eastAsia="Calibri" w:hAnsi="Sylfaen" w:cs="Times New Roman"/>
          <w:sz w:val="24"/>
          <w:szCs w:val="24"/>
        </w:rPr>
        <w:lastRenderedPageBreak/>
        <w:t>Կրթության  բնագավառի  գերխնդիրն  է  կրթության  որակի  բարձրացումը`  ապահովելով  համակարգի  արդյունավետ  գործունեությունը  և  քաղաքացիների`  իրենց  ձգտումներին  և  ընդունակություններին  համապատասխան  կրթություն  ստանալու  հավասար  մատչելիությունը:</w:t>
      </w:r>
    </w:p>
    <w:p w:rsidR="00A835AD" w:rsidRPr="004A3854" w:rsidRDefault="00A835AD" w:rsidP="004A3854">
      <w:pPr>
        <w:spacing w:after="0" w:line="240" w:lineRule="auto"/>
        <w:jc w:val="both"/>
        <w:rPr>
          <w:rFonts w:ascii="Sylfaen" w:eastAsia="Times New Roman" w:hAnsi="Sylfaen" w:cs="Sylfaen"/>
          <w:sz w:val="24"/>
          <w:szCs w:val="24"/>
          <w:lang w:eastAsia="ru-RU"/>
        </w:rPr>
      </w:pP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Sylfaen" w:eastAsia="Times New Roman" w:hAnsi="Sylfaen" w:cs="Sylfaen"/>
          <w:sz w:val="24"/>
          <w:szCs w:val="24"/>
          <w:lang w:eastAsia="ru-RU"/>
        </w:rPr>
        <w:t xml:space="preserve">      </w:t>
      </w:r>
      <w:r w:rsidR="00DE0C6C" w:rsidRPr="004A3854">
        <w:rPr>
          <w:rFonts w:ascii="Sylfaen" w:eastAsia="Times New Roman" w:hAnsi="Sylfaen" w:cs="Sylfaen"/>
          <w:sz w:val="24"/>
          <w:szCs w:val="24"/>
          <w:lang w:eastAsia="ru-RU"/>
        </w:rPr>
        <w:t>1.</w:t>
      </w:r>
      <w:r w:rsidR="00DE0C6C" w:rsidRPr="004A3854">
        <w:rPr>
          <w:rFonts w:ascii="Sylfaen" w:eastAsia="Times New Roman" w:hAnsi="Sylfaen" w:cs="Sylfaen"/>
          <w:sz w:val="24"/>
          <w:szCs w:val="24"/>
          <w:lang w:val="ru-RU" w:eastAsia="ru-RU"/>
        </w:rPr>
        <w:t>Բարձրակարգ</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կրթություն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ստանալու</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անհրաժեշտ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կրթական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ﬕջավայրի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ձևավորում</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2. </w:t>
      </w:r>
      <w:r w:rsidR="00DE0C6C" w:rsidRPr="004A3854">
        <w:rPr>
          <w:rFonts w:ascii="Sylfaen" w:eastAsia="Times New Roman" w:hAnsi="Sylfaen" w:cs="Sylfaen"/>
          <w:sz w:val="24"/>
          <w:szCs w:val="24"/>
          <w:lang w:val="ru-RU" w:eastAsia="ru-RU"/>
        </w:rPr>
        <w:t>Կրթական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նոր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տեխնոլոգիաների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ներդրման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կրթության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անհատականացման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շնորհիվ</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որակյալ</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կրթություն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ստանալու</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անհրաժեշտ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պայմանների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ձևավորում</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3. </w:t>
      </w:r>
      <w:r w:rsidR="00DE0C6C" w:rsidRPr="004A3854">
        <w:rPr>
          <w:rFonts w:ascii="Sylfaen" w:eastAsia="Times New Roman" w:hAnsi="Sylfaen" w:cs="Sylfaen"/>
          <w:sz w:val="24"/>
          <w:szCs w:val="24"/>
          <w:lang w:val="ru-RU" w:eastAsia="ru-RU"/>
        </w:rPr>
        <w:t>Հետագա</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կյանքում</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սովորողների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ինքնահաստատման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անհրաժեշտ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կոմպետենցիաների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ձեռքբերման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բարենպաստ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կրթական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ﬕջավայրի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ապահովում</w:t>
      </w:r>
      <w:r w:rsidR="00DE0C6C" w:rsidRPr="004A3854">
        <w:rPr>
          <w:rFonts w:ascii="Times New Roman" w:eastAsia="Times New Roman" w:hAnsi="Times New Roman" w:cs="Times New Roman"/>
          <w:sz w:val="24"/>
          <w:szCs w:val="24"/>
          <w:lang w:eastAsia="ru-RU"/>
        </w:rPr>
        <w:t>:</w:t>
      </w:r>
    </w:p>
    <w:p w:rsidR="00DE0C6C" w:rsidRPr="004A3854" w:rsidRDefault="00DE0C6C"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A835AD" w:rsidRPr="004A3854">
        <w:rPr>
          <w:rFonts w:ascii="Times New Roman" w:eastAsia="Times New Roman" w:hAnsi="Times New Roman" w:cs="Times New Roman"/>
          <w:sz w:val="24"/>
          <w:szCs w:val="24"/>
          <w:lang w:eastAsia="ru-RU"/>
        </w:rPr>
        <w:t xml:space="preserve">     </w:t>
      </w:r>
      <w:r w:rsidRPr="004A3854">
        <w:rPr>
          <w:rFonts w:ascii="Times New Roman" w:eastAsia="Times New Roman" w:hAnsi="Times New Roman" w:cs="Times New Roman"/>
          <w:sz w:val="24"/>
          <w:szCs w:val="24"/>
          <w:lang w:eastAsia="ru-RU"/>
        </w:rPr>
        <w:t xml:space="preserve">4. </w:t>
      </w:r>
      <w:r w:rsidRPr="004A3854">
        <w:rPr>
          <w:rFonts w:ascii="Sylfaen" w:eastAsia="Times New Roman" w:hAnsi="Sylfaen" w:cs="Sylfaen"/>
          <w:sz w:val="24"/>
          <w:szCs w:val="24"/>
          <w:lang w:val="ru-RU" w:eastAsia="ru-RU"/>
        </w:rPr>
        <w:t>Հաջողակների</w:t>
      </w:r>
      <w:r w:rsidRPr="004A3854">
        <w:rPr>
          <w:rFonts w:ascii="Times New Roman" w:eastAsia="Times New Roman" w:hAnsi="Times New Roman" w:cs="Times New Roman"/>
          <w:sz w:val="24"/>
          <w:szCs w:val="24"/>
          <w:lang w:eastAsia="ru-RU"/>
        </w:rPr>
        <w:t xml:space="preserve"> </w:t>
      </w:r>
      <w:r w:rsidRPr="004A3854">
        <w:rPr>
          <w:rFonts w:ascii="Sylfaen" w:eastAsia="Times New Roman" w:hAnsi="Sylfaen" w:cs="Sylfaen"/>
          <w:sz w:val="24"/>
          <w:szCs w:val="24"/>
          <w:lang w:val="ru-RU" w:eastAsia="ru-RU"/>
        </w:rPr>
        <w:t>դպրոց</w:t>
      </w:r>
      <w:r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val="ru-RU" w:eastAsia="ru-RU"/>
        </w:rPr>
        <w:sym w:font="Symbol" w:char="F0B7"/>
      </w:r>
      <w:r w:rsidR="00DE0C6C" w:rsidRPr="004A3854">
        <w:rPr>
          <w:rFonts w:ascii="Times New Roman" w:eastAsia="Times New Roman" w:hAnsi="Times New Roman" w:cs="Times New Roman"/>
          <w:sz w:val="24"/>
          <w:szCs w:val="24"/>
          <w:lang w:val="ru-RU" w:eastAsia="ru-RU"/>
        </w:rPr>
        <w:sym w:font="Symbol" w:char="F020"/>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յուրաքանչյուր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սովորողի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կարիքներին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համահունչ</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անհրաժեշտ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ուշադրության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ապահովում</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val="ru-RU" w:eastAsia="ru-RU"/>
        </w:rPr>
        <w:sym w:font="Symbol" w:char="F0B7"/>
      </w:r>
      <w:r w:rsidR="00DE0C6C" w:rsidRPr="004A3854">
        <w:rPr>
          <w:rFonts w:ascii="Times New Roman" w:eastAsia="Times New Roman" w:hAnsi="Times New Roman" w:cs="Times New Roman"/>
          <w:sz w:val="24"/>
          <w:szCs w:val="24"/>
          <w:lang w:val="ru-RU" w:eastAsia="ru-RU"/>
        </w:rPr>
        <w:sym w:font="Symbol" w:char="F020"/>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այնպիսի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պայմանների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ստեղծում</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որտեղ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յուրաքանչյուր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սովորող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որոշակի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ոլորտում</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կարող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է</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ինքնահաստատվել</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և</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դառնալ</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հաջողակ</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 </w:t>
      </w: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5. </w:t>
      </w:r>
      <w:r w:rsidR="00DE0C6C" w:rsidRPr="004A3854">
        <w:rPr>
          <w:rFonts w:ascii="Sylfaen" w:eastAsia="Times New Roman" w:hAnsi="Sylfaen" w:cs="Sylfaen"/>
          <w:sz w:val="24"/>
          <w:szCs w:val="24"/>
          <w:lang w:val="ru-RU" w:eastAsia="ru-RU"/>
        </w:rPr>
        <w:t>Օտար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լեզուների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խորացված</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ուսուցման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արտասահմանյան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իր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հասակակիցների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հետ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անﬕջական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շփուﬓերի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ﬕջոցով</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համաշխարհային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մշակույթին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ծանոթ</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հայրենասեր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քաղաքացու</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ձևավորում</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6. </w:t>
      </w:r>
      <w:r w:rsidR="00DE0C6C" w:rsidRPr="004A3854">
        <w:rPr>
          <w:rFonts w:ascii="Sylfaen" w:eastAsia="Times New Roman" w:hAnsi="Sylfaen" w:cs="Sylfaen"/>
          <w:sz w:val="24"/>
          <w:szCs w:val="24"/>
          <w:lang w:val="ru-RU" w:eastAsia="ru-RU"/>
        </w:rPr>
        <w:t>Դպրոց</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բոլորի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դպրոց</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որտեղ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կարող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են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հաջողությամբ</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սովորել</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և՛</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սովորական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և՛</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օժտված</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երեխաները</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7. </w:t>
      </w:r>
      <w:r w:rsidR="00DE0C6C" w:rsidRPr="004A3854">
        <w:rPr>
          <w:rFonts w:ascii="Sylfaen" w:eastAsia="Times New Roman" w:hAnsi="Sylfaen" w:cs="Sylfaen"/>
          <w:sz w:val="24"/>
          <w:szCs w:val="24"/>
          <w:lang w:val="ru-RU" w:eastAsia="ru-RU"/>
        </w:rPr>
        <w:t>Համայնքի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հետ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ակտիվ</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համագործակցող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համայնքի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սոցիալ</w:t>
      </w:r>
      <w:r w:rsidR="00DE0C6C" w:rsidRPr="004A3854">
        <w:rPr>
          <w:rFonts w:ascii="Times New Roman" w:eastAsia="Times New Roman" w:hAnsi="Times New Roman" w:cs="Times New Roman"/>
          <w:sz w:val="24"/>
          <w:szCs w:val="24"/>
          <w:lang w:eastAsia="ru-RU"/>
        </w:rPr>
        <w:t>-</w:t>
      </w:r>
      <w:r w:rsidR="00DE0C6C" w:rsidRPr="004A3854">
        <w:rPr>
          <w:rFonts w:ascii="Sylfaen" w:eastAsia="Times New Roman" w:hAnsi="Sylfaen" w:cs="Sylfaen"/>
          <w:sz w:val="24"/>
          <w:szCs w:val="24"/>
          <w:lang w:val="ru-RU" w:eastAsia="ru-RU"/>
        </w:rPr>
        <w:t>մշակութային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կենտրոն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հանդիսացող</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դպրոցի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ձևավորում</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8. </w:t>
      </w:r>
      <w:r w:rsidR="00DE0C6C" w:rsidRPr="004A3854">
        <w:rPr>
          <w:rFonts w:ascii="Sylfaen" w:eastAsia="Times New Roman" w:hAnsi="Sylfaen" w:cs="Sylfaen"/>
          <w:sz w:val="24"/>
          <w:szCs w:val="24"/>
          <w:lang w:val="ru-RU" w:eastAsia="ru-RU"/>
        </w:rPr>
        <w:t>Դպրոցը</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ոչ</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թե</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նախապատրաստում</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է</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երեխային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կյանքին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այլ</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նա</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արդեն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իսկ</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ապրում</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է</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այսօր</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Times New Roman" w:eastAsia="Times New Roman" w:hAnsi="Times New Roman" w:cs="Times New Roma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9. </w:t>
      </w:r>
      <w:r w:rsidR="00DE0C6C" w:rsidRPr="004A3854">
        <w:rPr>
          <w:rFonts w:ascii="Sylfaen" w:eastAsia="Times New Roman" w:hAnsi="Sylfaen" w:cs="Sylfaen"/>
          <w:sz w:val="24"/>
          <w:szCs w:val="24"/>
          <w:lang w:val="ru-RU" w:eastAsia="ru-RU"/>
        </w:rPr>
        <w:t>Յուրաքանչյուր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երեխա</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ունակ</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է</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սովորելու</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սակայն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յուրաքանչյուրն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ունի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զարգացման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իր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հետագիծը</w:t>
      </w:r>
      <w:r w:rsidR="00DE0C6C" w:rsidRPr="004A3854">
        <w:rPr>
          <w:rFonts w:ascii="Times New Roman" w:eastAsia="Times New Roman" w:hAnsi="Times New Roman" w:cs="Times New Roman"/>
          <w:sz w:val="24"/>
          <w:szCs w:val="24"/>
          <w:lang w:eastAsia="ru-RU"/>
        </w:rPr>
        <w:t xml:space="preserve">: </w:t>
      </w:r>
    </w:p>
    <w:p w:rsidR="00DE0C6C" w:rsidRPr="004A3854" w:rsidRDefault="00A835AD" w:rsidP="004A3854">
      <w:pPr>
        <w:spacing w:after="0" w:line="240" w:lineRule="auto"/>
        <w:jc w:val="both"/>
        <w:rPr>
          <w:rFonts w:ascii="Sylfaen" w:eastAsia="Times New Roman" w:hAnsi="Sylfaen" w:cs="Sylfaen"/>
          <w:sz w:val="24"/>
          <w:szCs w:val="24"/>
          <w:lang w:eastAsia="ru-RU"/>
        </w:rPr>
      </w:pPr>
      <w:r w:rsidRPr="004A3854">
        <w:rPr>
          <w:rFonts w:ascii="Times New Roman" w:eastAsia="Times New Roman" w:hAnsi="Times New Roman" w:cs="Times New Roman"/>
          <w:sz w:val="24"/>
          <w:szCs w:val="24"/>
          <w:lang w:eastAsia="ru-RU"/>
        </w:rPr>
        <w:t xml:space="preserve">     </w:t>
      </w:r>
      <w:r w:rsidR="00DE0C6C" w:rsidRPr="004A3854">
        <w:rPr>
          <w:rFonts w:ascii="Times New Roman" w:eastAsia="Times New Roman" w:hAnsi="Times New Roman" w:cs="Times New Roman"/>
          <w:sz w:val="24"/>
          <w:szCs w:val="24"/>
          <w:lang w:eastAsia="ru-RU"/>
        </w:rPr>
        <w:t xml:space="preserve">10. </w:t>
      </w:r>
      <w:r w:rsidR="00DE0C6C" w:rsidRPr="004A3854">
        <w:rPr>
          <w:rFonts w:ascii="Sylfaen" w:eastAsia="Times New Roman" w:hAnsi="Sylfaen" w:cs="Sylfaen"/>
          <w:sz w:val="24"/>
          <w:szCs w:val="24"/>
          <w:lang w:val="ru-RU" w:eastAsia="ru-RU"/>
        </w:rPr>
        <w:t>Օժտված</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երեխաների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տարբերակված</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խորացված</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ուսուցման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կազմակերպման</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համար</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բարենպաստ</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պայմանների</w:t>
      </w:r>
      <w:r w:rsidR="00DE0C6C" w:rsidRPr="004A3854">
        <w:rPr>
          <w:rFonts w:ascii="Times New Roman" w:eastAsia="Times New Roman" w:hAnsi="Times New Roman" w:cs="Times New Roman"/>
          <w:sz w:val="24"/>
          <w:szCs w:val="24"/>
          <w:lang w:eastAsia="ru-RU"/>
        </w:rPr>
        <w:t xml:space="preserve"> </w:t>
      </w:r>
      <w:r w:rsidR="00DE0C6C" w:rsidRPr="004A3854">
        <w:rPr>
          <w:rFonts w:ascii="Sylfaen" w:eastAsia="Times New Roman" w:hAnsi="Sylfaen" w:cs="Sylfaen"/>
          <w:sz w:val="24"/>
          <w:szCs w:val="24"/>
          <w:lang w:val="ru-RU" w:eastAsia="ru-RU"/>
        </w:rPr>
        <w:t>ստեղծում</w:t>
      </w:r>
      <w:r w:rsidR="00DE0C6C" w:rsidRPr="004A3854">
        <w:rPr>
          <w:rFonts w:ascii="Times New Roman" w:eastAsia="Times New Roman" w:hAnsi="Times New Roman" w:cs="Times New Roman"/>
          <w:sz w:val="24"/>
          <w:szCs w:val="24"/>
          <w:lang w:eastAsia="ru-RU"/>
        </w:rPr>
        <w:t xml:space="preserve">: </w:t>
      </w:r>
    </w:p>
    <w:p w:rsidR="00DE0C6C" w:rsidRPr="004A3854" w:rsidRDefault="00DE0C6C" w:rsidP="004A3854">
      <w:pPr>
        <w:spacing w:after="0" w:line="240" w:lineRule="auto"/>
        <w:jc w:val="both"/>
        <w:rPr>
          <w:rFonts w:ascii="Times New Roman" w:eastAsia="Times New Roman" w:hAnsi="Times New Roman" w:cs="Times New Roman"/>
          <w:sz w:val="24"/>
          <w:szCs w:val="24"/>
          <w:lang w:eastAsia="ru-RU"/>
        </w:rPr>
      </w:pPr>
    </w:p>
    <w:p w:rsidR="00DE0C6C" w:rsidRPr="004A3854" w:rsidRDefault="00DE0C6C" w:rsidP="004A3854">
      <w:pPr>
        <w:spacing w:after="0" w:line="240" w:lineRule="auto"/>
        <w:jc w:val="both"/>
        <w:rPr>
          <w:rFonts w:ascii="Times New Roman" w:eastAsia="Times New Roman" w:hAnsi="Times New Roman" w:cs="Times New Roman"/>
          <w:sz w:val="24"/>
          <w:szCs w:val="24"/>
          <w:lang w:eastAsia="ru-RU"/>
        </w:rPr>
      </w:pPr>
    </w:p>
    <w:p w:rsidR="00DE0C6C" w:rsidRPr="004A3854" w:rsidRDefault="00DE0C6C" w:rsidP="004A3854">
      <w:pPr>
        <w:spacing w:after="0" w:line="240" w:lineRule="auto"/>
        <w:jc w:val="both"/>
        <w:rPr>
          <w:rFonts w:ascii="Times New Roman" w:eastAsia="Times New Roman" w:hAnsi="Times New Roman" w:cs="Times New Roman"/>
          <w:sz w:val="24"/>
          <w:szCs w:val="24"/>
          <w:lang w:eastAsia="ru-RU"/>
        </w:rPr>
      </w:pPr>
    </w:p>
    <w:p w:rsidR="00DE0C6C" w:rsidRPr="004A3854" w:rsidRDefault="00DE0C6C" w:rsidP="004A3854">
      <w:pPr>
        <w:spacing w:after="0" w:line="240" w:lineRule="auto"/>
        <w:jc w:val="both"/>
        <w:rPr>
          <w:rFonts w:ascii="Times New Roman" w:eastAsia="Times New Roman" w:hAnsi="Times New Roman" w:cs="Times New Roman"/>
          <w:sz w:val="24"/>
          <w:szCs w:val="24"/>
          <w:lang w:eastAsia="ru-RU"/>
        </w:rPr>
      </w:pPr>
    </w:p>
    <w:p w:rsidR="00DE0C6C" w:rsidRPr="004A3854" w:rsidRDefault="00DE0C6C" w:rsidP="004A3854">
      <w:pPr>
        <w:spacing w:after="0" w:line="276" w:lineRule="auto"/>
        <w:jc w:val="both"/>
        <w:rPr>
          <w:rFonts w:ascii="Sylfaen" w:eastAsia="Calibri" w:hAnsi="Sylfaen" w:cs="Times New Roman"/>
          <w:sz w:val="24"/>
          <w:szCs w:val="24"/>
        </w:rPr>
      </w:pPr>
    </w:p>
    <w:p w:rsidR="00DE0C6C" w:rsidRPr="004A3854" w:rsidRDefault="00DE0C6C" w:rsidP="004A3854">
      <w:pPr>
        <w:spacing w:after="0" w:line="276" w:lineRule="auto"/>
        <w:jc w:val="both"/>
        <w:rPr>
          <w:rFonts w:ascii="Sylfaen" w:eastAsia="Calibri" w:hAnsi="Sylfaen" w:cs="Times New Roman"/>
          <w:sz w:val="24"/>
          <w:szCs w:val="24"/>
        </w:rPr>
      </w:pPr>
    </w:p>
    <w:p w:rsidR="00DE0C6C" w:rsidRPr="004A3854" w:rsidRDefault="00DE0C6C" w:rsidP="004A3854">
      <w:pPr>
        <w:spacing w:after="0" w:line="276" w:lineRule="auto"/>
        <w:jc w:val="both"/>
        <w:rPr>
          <w:rFonts w:ascii="Sylfaen" w:eastAsia="Calibri" w:hAnsi="Sylfaen" w:cs="Times New Roman"/>
          <w:sz w:val="24"/>
          <w:szCs w:val="24"/>
        </w:rPr>
      </w:pPr>
    </w:p>
    <w:p w:rsidR="00DE0C6C" w:rsidRPr="004A3854" w:rsidRDefault="00DE0C6C" w:rsidP="004A3854">
      <w:pPr>
        <w:spacing w:after="0" w:line="276" w:lineRule="auto"/>
        <w:jc w:val="center"/>
        <w:rPr>
          <w:rFonts w:ascii="Sylfaen" w:eastAsia="Calibri" w:hAnsi="Sylfaen" w:cs="Times New Roman"/>
          <w:b/>
          <w:sz w:val="24"/>
          <w:szCs w:val="24"/>
        </w:rPr>
      </w:pPr>
    </w:p>
    <w:p w:rsidR="00F86C25" w:rsidRPr="00670DE2" w:rsidRDefault="00F86C25" w:rsidP="004A3854">
      <w:pPr>
        <w:spacing w:after="0" w:line="240" w:lineRule="auto"/>
        <w:jc w:val="center"/>
        <w:rPr>
          <w:rFonts w:ascii="Sylfaen" w:eastAsia="Times New Roman" w:hAnsi="Sylfaen" w:cs="Sylfaen"/>
          <w:b/>
          <w:i/>
          <w:sz w:val="24"/>
          <w:szCs w:val="24"/>
          <w:lang w:eastAsia="ru-RU"/>
        </w:rPr>
      </w:pPr>
    </w:p>
    <w:p w:rsidR="00F86C25" w:rsidRPr="00670DE2" w:rsidRDefault="00F86C25" w:rsidP="004A3854">
      <w:pPr>
        <w:spacing w:after="0" w:line="240" w:lineRule="auto"/>
        <w:jc w:val="center"/>
        <w:rPr>
          <w:rFonts w:ascii="Sylfaen" w:eastAsia="Times New Roman" w:hAnsi="Sylfaen" w:cs="Sylfaen"/>
          <w:b/>
          <w:i/>
          <w:sz w:val="24"/>
          <w:szCs w:val="24"/>
          <w:lang w:eastAsia="ru-RU"/>
        </w:rPr>
      </w:pPr>
    </w:p>
    <w:p w:rsidR="00F86C25" w:rsidRPr="00670DE2" w:rsidRDefault="00F86C25" w:rsidP="004A3854">
      <w:pPr>
        <w:spacing w:after="0" w:line="240" w:lineRule="auto"/>
        <w:jc w:val="center"/>
        <w:rPr>
          <w:rFonts w:ascii="Sylfaen" w:eastAsia="Times New Roman" w:hAnsi="Sylfaen" w:cs="Sylfaen"/>
          <w:b/>
          <w:i/>
          <w:sz w:val="24"/>
          <w:szCs w:val="24"/>
          <w:lang w:eastAsia="ru-RU"/>
        </w:rPr>
      </w:pPr>
    </w:p>
    <w:p w:rsidR="00A835AD" w:rsidRPr="00670DE2" w:rsidRDefault="00A835AD" w:rsidP="004A3854">
      <w:pPr>
        <w:spacing w:after="0" w:line="240" w:lineRule="auto"/>
        <w:jc w:val="center"/>
        <w:rPr>
          <w:rFonts w:ascii="Sylfaen" w:eastAsia="Times New Roman" w:hAnsi="Sylfaen" w:cs="Times New Roman"/>
          <w:b/>
          <w:i/>
          <w:sz w:val="24"/>
          <w:szCs w:val="24"/>
          <w:lang w:eastAsia="ru-RU"/>
        </w:rPr>
      </w:pPr>
      <w:r w:rsidRPr="004A3854">
        <w:rPr>
          <w:rFonts w:ascii="Sylfaen" w:eastAsia="Times New Roman" w:hAnsi="Sylfaen" w:cs="Sylfaen"/>
          <w:b/>
          <w:i/>
          <w:sz w:val="24"/>
          <w:szCs w:val="24"/>
          <w:lang w:val="ru-RU" w:eastAsia="ru-RU"/>
        </w:rPr>
        <w:lastRenderedPageBreak/>
        <w:t>ԻՐԱՎԻՃԱԿԻ</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ՎԵՐԼՈՒԾՈՒԹՅՈՒՆ</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ՈՒԺԵՂ</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ԵՎ</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ԹՈՒՅԼ</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ԿՈՂՄԵՐԻ</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ԲԱՑԱՀԱՅՏՈՒՄ</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ՀԻՄՆԱԽՆԴԻՐՆԵՐԻ</w:t>
      </w:r>
      <w:r w:rsidRPr="00670DE2">
        <w:rPr>
          <w:rFonts w:ascii="Sylfaen" w:eastAsia="Times New Roman" w:hAnsi="Sylfaen" w:cs="Times New Roman"/>
          <w:b/>
          <w:i/>
          <w:sz w:val="24"/>
          <w:szCs w:val="24"/>
          <w:lang w:eastAsia="ru-RU"/>
        </w:rPr>
        <w:t xml:space="preserve"> </w:t>
      </w:r>
      <w:r w:rsidRPr="004A3854">
        <w:rPr>
          <w:rFonts w:ascii="Sylfaen" w:eastAsia="Times New Roman" w:hAnsi="Sylfaen" w:cs="Sylfaen"/>
          <w:b/>
          <w:i/>
          <w:sz w:val="24"/>
          <w:szCs w:val="24"/>
          <w:lang w:val="ru-RU" w:eastAsia="ru-RU"/>
        </w:rPr>
        <w:t>ՍԱՀՄԱՆՈՒՄ</w:t>
      </w:r>
    </w:p>
    <w:p w:rsidR="00A835AD" w:rsidRPr="00670DE2" w:rsidRDefault="00A835AD" w:rsidP="004A3854">
      <w:pPr>
        <w:spacing w:after="0" w:line="240" w:lineRule="auto"/>
        <w:jc w:val="center"/>
        <w:rPr>
          <w:rFonts w:ascii="Sylfaen" w:eastAsia="Times New Roman" w:hAnsi="Sylfaen" w:cs="Sylfaen"/>
          <w:b/>
          <w:i/>
          <w:sz w:val="24"/>
          <w:szCs w:val="24"/>
          <w:lang w:eastAsia="ru-RU"/>
        </w:rPr>
      </w:pPr>
      <w:r w:rsidRPr="004A3854">
        <w:rPr>
          <w:rFonts w:ascii="Sylfaen" w:eastAsia="Times New Roman" w:hAnsi="Sylfaen" w:cs="Sylfaen"/>
          <w:b/>
          <w:i/>
          <w:sz w:val="24"/>
          <w:szCs w:val="24"/>
          <w:lang w:eastAsia="ru-RU"/>
        </w:rPr>
        <w:t>ԱՌԿԱ</w:t>
      </w:r>
      <w:r w:rsidRPr="00670DE2">
        <w:rPr>
          <w:rFonts w:ascii="Sylfaen" w:eastAsia="Times New Roman" w:hAnsi="Sylfaen" w:cs="Sylfaen"/>
          <w:b/>
          <w:i/>
          <w:sz w:val="24"/>
          <w:szCs w:val="24"/>
          <w:lang w:eastAsia="ru-RU"/>
        </w:rPr>
        <w:t xml:space="preserve"> </w:t>
      </w:r>
      <w:r w:rsidRPr="004A3854">
        <w:rPr>
          <w:rFonts w:ascii="Sylfaen" w:eastAsia="Times New Roman" w:hAnsi="Sylfaen" w:cs="Sylfaen"/>
          <w:b/>
          <w:i/>
          <w:sz w:val="24"/>
          <w:szCs w:val="24"/>
          <w:lang w:eastAsia="ru-RU"/>
        </w:rPr>
        <w:t>ՎԻՃԱԿԸ</w:t>
      </w:r>
      <w:r w:rsidRPr="00670DE2">
        <w:rPr>
          <w:rFonts w:ascii="Sylfaen" w:eastAsia="Times New Roman" w:hAnsi="Sylfaen" w:cs="Sylfaen"/>
          <w:b/>
          <w:i/>
          <w:sz w:val="24"/>
          <w:szCs w:val="24"/>
          <w:lang w:eastAsia="ru-RU"/>
        </w:rPr>
        <w:t xml:space="preserve"> </w:t>
      </w:r>
      <w:r w:rsidRPr="004A3854">
        <w:rPr>
          <w:rFonts w:ascii="Sylfaen" w:eastAsia="Times New Roman" w:hAnsi="Sylfaen" w:cs="Sylfaen"/>
          <w:b/>
          <w:i/>
          <w:sz w:val="24"/>
          <w:szCs w:val="24"/>
          <w:lang w:eastAsia="ru-RU"/>
        </w:rPr>
        <w:t>ԵՎ</w:t>
      </w:r>
      <w:r w:rsidRPr="00670DE2">
        <w:rPr>
          <w:rFonts w:ascii="Sylfaen" w:eastAsia="Times New Roman" w:hAnsi="Sylfaen" w:cs="Sylfaen"/>
          <w:b/>
          <w:i/>
          <w:sz w:val="24"/>
          <w:szCs w:val="24"/>
          <w:lang w:eastAsia="ru-RU"/>
        </w:rPr>
        <w:t xml:space="preserve"> </w:t>
      </w:r>
      <w:r w:rsidRPr="004A3854">
        <w:rPr>
          <w:rFonts w:ascii="Sylfaen" w:eastAsia="Times New Roman" w:hAnsi="Sylfaen" w:cs="Sylfaen"/>
          <w:b/>
          <w:i/>
          <w:sz w:val="24"/>
          <w:szCs w:val="24"/>
          <w:lang w:eastAsia="ru-RU"/>
        </w:rPr>
        <w:t>ՀԻՄՆԱԽՆԴԻՐՆԵՐԻ</w:t>
      </w:r>
      <w:r w:rsidRPr="00670DE2">
        <w:rPr>
          <w:rFonts w:ascii="Sylfaen" w:eastAsia="Times New Roman" w:hAnsi="Sylfaen" w:cs="Sylfaen"/>
          <w:b/>
          <w:i/>
          <w:sz w:val="24"/>
          <w:szCs w:val="24"/>
          <w:lang w:eastAsia="ru-RU"/>
        </w:rPr>
        <w:t xml:space="preserve"> </w:t>
      </w:r>
      <w:r w:rsidRPr="004A3854">
        <w:rPr>
          <w:rFonts w:ascii="Sylfaen" w:eastAsia="Times New Roman" w:hAnsi="Sylfaen" w:cs="Sylfaen"/>
          <w:b/>
          <w:i/>
          <w:sz w:val="24"/>
          <w:szCs w:val="24"/>
          <w:lang w:eastAsia="ru-RU"/>
        </w:rPr>
        <w:t>ՎԵՐԼՈՒԾՈՒԹՅՈՒՆ</w:t>
      </w:r>
    </w:p>
    <w:p w:rsidR="00A835AD" w:rsidRPr="00670DE2" w:rsidRDefault="00A835AD" w:rsidP="004A3854">
      <w:pPr>
        <w:spacing w:after="0" w:line="276" w:lineRule="auto"/>
        <w:jc w:val="center"/>
        <w:rPr>
          <w:rFonts w:ascii="Sylfaen" w:eastAsia="Calibri" w:hAnsi="Sylfaen" w:cs="Times New Roman"/>
          <w:b/>
          <w:sz w:val="24"/>
          <w:szCs w:val="24"/>
        </w:rPr>
      </w:pPr>
    </w:p>
    <w:p w:rsidR="00FE6C77" w:rsidRPr="00670DE2" w:rsidRDefault="00FE6C77" w:rsidP="004A3854">
      <w:pPr>
        <w:spacing w:after="0" w:line="240" w:lineRule="auto"/>
        <w:jc w:val="center"/>
        <w:rPr>
          <w:rFonts w:ascii="Sylfaen" w:eastAsia="Times New Roman" w:hAnsi="Sylfaen" w:cs="Sylfaen"/>
          <w:sz w:val="24"/>
          <w:szCs w:val="24"/>
          <w:lang w:eastAsia="ru-RU"/>
        </w:rPr>
      </w:pPr>
    </w:p>
    <w:p w:rsidR="00FE6C77" w:rsidRPr="00670DE2" w:rsidRDefault="00DE0C6C" w:rsidP="004A3854">
      <w:pPr>
        <w:spacing w:after="0" w:line="240" w:lineRule="auto"/>
        <w:jc w:val="both"/>
        <w:rPr>
          <w:rFonts w:ascii="Sylfaen" w:eastAsia="Times New Roman" w:hAnsi="Sylfaen" w:cs="Sylfaen"/>
          <w:sz w:val="24"/>
          <w:szCs w:val="24"/>
          <w:lang w:eastAsia="ru-RU"/>
        </w:rPr>
      </w:pPr>
      <w:r w:rsidRPr="00670DE2">
        <w:rPr>
          <w:rFonts w:ascii="Sylfaen" w:eastAsia="Times New Roman" w:hAnsi="Sylfaen" w:cs="Sylfaen"/>
          <w:sz w:val="24"/>
          <w:szCs w:val="24"/>
          <w:lang w:eastAsia="ru-RU"/>
        </w:rPr>
        <w:t xml:space="preserve">      </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Գայի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անվան</w:t>
      </w:r>
      <w:r w:rsidR="00FE6C77" w:rsidRPr="00670DE2">
        <w:rPr>
          <w:rFonts w:ascii="Sylfaen" w:eastAsia="Times New Roman" w:hAnsi="Sylfaen" w:cs="Sylfaen"/>
          <w:sz w:val="24"/>
          <w:szCs w:val="24"/>
          <w:lang w:eastAsia="ru-RU"/>
        </w:rPr>
        <w:t xml:space="preserve"> 129 </w:t>
      </w:r>
      <w:r w:rsidR="00FE6C77" w:rsidRPr="004A3854">
        <w:rPr>
          <w:rFonts w:ascii="Sylfaen" w:eastAsia="Times New Roman" w:hAnsi="Sylfaen" w:cs="Sylfaen"/>
          <w:sz w:val="24"/>
          <w:szCs w:val="24"/>
          <w:lang w:eastAsia="ru-RU"/>
        </w:rPr>
        <w:t>դպրոցի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զարգացման</w:t>
      </w:r>
      <w:r w:rsidR="00FE6C77" w:rsidRPr="00670DE2">
        <w:rPr>
          <w:rFonts w:ascii="Sylfaen" w:eastAsia="Times New Roman" w:hAnsi="Sylfaen" w:cs="Sylfaen"/>
          <w:sz w:val="24"/>
          <w:szCs w:val="24"/>
          <w:lang w:eastAsia="ru-RU"/>
        </w:rPr>
        <w:t xml:space="preserve"> 2021-2026 </w:t>
      </w:r>
      <w:r w:rsidR="00FE6C77" w:rsidRPr="004A3854">
        <w:rPr>
          <w:rFonts w:ascii="Sylfaen" w:eastAsia="Times New Roman" w:hAnsi="Sylfaen" w:cs="Sylfaen"/>
          <w:sz w:val="24"/>
          <w:szCs w:val="24"/>
          <w:lang w:eastAsia="ru-RU"/>
        </w:rPr>
        <w:t>թվականների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սույն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ծրագիրը</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մշակվել</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է</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Հանրակրթության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մասին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ՀՀ</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օրենքի</w:t>
      </w:r>
      <w:r w:rsidR="00FE6C77" w:rsidRPr="00670DE2">
        <w:rPr>
          <w:rFonts w:ascii="Sylfaen" w:eastAsia="Times New Roman" w:hAnsi="Sylfaen" w:cs="Sylfaen"/>
          <w:sz w:val="24"/>
          <w:szCs w:val="24"/>
          <w:lang w:eastAsia="ru-RU"/>
        </w:rPr>
        <w:t xml:space="preserve"> 12-</w:t>
      </w:r>
      <w:r w:rsidR="00FE6C77" w:rsidRPr="004A3854">
        <w:rPr>
          <w:rFonts w:ascii="Sylfaen" w:eastAsia="Times New Roman" w:hAnsi="Sylfaen" w:cs="Sylfaen"/>
          <w:sz w:val="24"/>
          <w:szCs w:val="24"/>
          <w:lang w:eastAsia="ru-RU"/>
        </w:rPr>
        <w:t>րդ</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հոդվածի</w:t>
      </w:r>
      <w:r w:rsidR="00FE6C77" w:rsidRPr="00670DE2">
        <w:rPr>
          <w:rFonts w:ascii="Sylfaen" w:eastAsia="Times New Roman" w:hAnsi="Sylfaen" w:cs="Sylfaen"/>
          <w:sz w:val="24"/>
          <w:szCs w:val="24"/>
          <w:lang w:eastAsia="ru-RU"/>
        </w:rPr>
        <w:t>, ”</w:t>
      </w:r>
      <w:r w:rsidR="00FE6C77" w:rsidRPr="004A3854">
        <w:rPr>
          <w:rFonts w:ascii="Sylfaen" w:eastAsia="Times New Roman" w:hAnsi="Sylfaen" w:cs="Sylfaen"/>
          <w:sz w:val="24"/>
          <w:szCs w:val="24"/>
          <w:lang w:eastAsia="ru-RU"/>
        </w:rPr>
        <w:t>Հայաստանի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հանրապետության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կրթության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զարգացման</w:t>
      </w:r>
      <w:r w:rsidR="00FE6C77" w:rsidRPr="00670DE2">
        <w:rPr>
          <w:rFonts w:ascii="Sylfaen" w:eastAsia="Times New Roman" w:hAnsi="Sylfaen" w:cs="Sylfaen"/>
          <w:sz w:val="24"/>
          <w:szCs w:val="24"/>
          <w:lang w:eastAsia="ru-RU"/>
        </w:rPr>
        <w:t xml:space="preserve"> 2016-2025</w:t>
      </w:r>
      <w:r w:rsidR="00FE6C77" w:rsidRPr="004A3854">
        <w:rPr>
          <w:rFonts w:ascii="Sylfaen" w:eastAsia="Times New Roman" w:hAnsi="Sylfaen" w:cs="Sylfaen"/>
          <w:sz w:val="24"/>
          <w:szCs w:val="24"/>
          <w:lang w:eastAsia="ru-RU"/>
        </w:rPr>
        <w:t>թթ</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պետական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ծրագիր</w:t>
      </w:r>
      <w:r w:rsidR="00FE6C77" w:rsidRPr="00670DE2">
        <w:rPr>
          <w:rFonts w:ascii="Sylfaen" w:eastAsia="Times New Roman" w:hAnsi="Sylfaen" w:cs="Sylfaen"/>
          <w:sz w:val="24"/>
          <w:szCs w:val="24"/>
          <w:lang w:eastAsia="ru-RU"/>
        </w:rPr>
        <w:t>”,”</w:t>
      </w:r>
      <w:r w:rsidR="00FE6C77" w:rsidRPr="004A3854">
        <w:rPr>
          <w:rFonts w:ascii="Sylfaen" w:eastAsia="Times New Roman" w:hAnsi="Sylfaen" w:cs="Sylfaen"/>
          <w:sz w:val="24"/>
          <w:szCs w:val="24"/>
          <w:lang w:eastAsia="ru-RU"/>
        </w:rPr>
        <w:t>Երևվան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քաղաքի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հանրակրթության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զարգացման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հայեցակարգ</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փաստաթղթերի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հիմնադրույթների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համապատասխան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հաշվի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առնելով</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թիվ</w:t>
      </w:r>
      <w:r w:rsidR="00FE6C77" w:rsidRPr="00670DE2">
        <w:rPr>
          <w:rFonts w:ascii="Sylfaen" w:eastAsia="Times New Roman" w:hAnsi="Sylfaen" w:cs="Sylfaen"/>
          <w:sz w:val="24"/>
          <w:szCs w:val="24"/>
          <w:lang w:eastAsia="ru-RU"/>
        </w:rPr>
        <w:t xml:space="preserve"> 129 </w:t>
      </w:r>
      <w:r w:rsidR="00670DE2">
        <w:rPr>
          <w:rFonts w:ascii="Sylfaen" w:eastAsia="Times New Roman" w:hAnsi="Sylfaen" w:cs="Sylfaen"/>
          <w:sz w:val="24"/>
          <w:szCs w:val="24"/>
          <w:lang w:eastAsia="ru-RU"/>
        </w:rPr>
        <w:t xml:space="preserve">հիմնական </w:t>
      </w:r>
      <w:r w:rsidR="00FE6C77" w:rsidRPr="004A3854">
        <w:rPr>
          <w:rFonts w:ascii="Sylfaen" w:eastAsia="Times New Roman" w:hAnsi="Sylfaen" w:cs="Sylfaen"/>
          <w:sz w:val="24"/>
          <w:szCs w:val="24"/>
          <w:lang w:eastAsia="ru-RU"/>
        </w:rPr>
        <w:t>դպրոցի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տնօրենի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նախորդ</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ուսումնական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տարվա</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հաշվետվությունը</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կրթության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կառավարման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լիազորված</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մարմնին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մանկավարժական</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կոլեկտիվի</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ձեռքբերումները</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և</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դպրոցում</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առկա</w:t>
      </w:r>
      <w:r w:rsidR="00FE6C77" w:rsidRPr="00670DE2">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հիմնախնդիրները</w:t>
      </w:r>
      <w:r w:rsidR="00FE6C77" w:rsidRPr="00670DE2">
        <w:rPr>
          <w:rFonts w:ascii="Sylfaen" w:eastAsia="Times New Roman" w:hAnsi="Sylfaen" w:cs="Sylfaen"/>
          <w:sz w:val="24"/>
          <w:szCs w:val="24"/>
          <w:lang w:eastAsia="ru-RU"/>
        </w:rPr>
        <w:t>:</w:t>
      </w:r>
    </w:p>
    <w:p w:rsidR="00FE6C77" w:rsidRPr="00670DE2" w:rsidRDefault="00FE6C77" w:rsidP="004A3854">
      <w:pPr>
        <w:spacing w:after="0" w:line="240" w:lineRule="auto"/>
        <w:jc w:val="both"/>
        <w:rPr>
          <w:rFonts w:ascii="Sylfaen" w:eastAsia="Times New Roman" w:hAnsi="Sylfaen" w:cs="Sylfaen"/>
          <w:sz w:val="24"/>
          <w:szCs w:val="24"/>
          <w:lang w:eastAsia="ru-RU"/>
        </w:rPr>
      </w:pPr>
    </w:p>
    <w:p w:rsidR="00FE6C77" w:rsidRPr="00991818" w:rsidRDefault="00FE6C77" w:rsidP="004A3854">
      <w:pPr>
        <w:spacing w:after="0" w:line="240" w:lineRule="auto"/>
        <w:jc w:val="both"/>
        <w:rPr>
          <w:rFonts w:ascii="Sylfaen" w:eastAsia="Times New Roman" w:hAnsi="Sylfaen" w:cs="Sylfaen"/>
          <w:sz w:val="24"/>
          <w:szCs w:val="24"/>
          <w:lang w:eastAsia="ru-RU"/>
        </w:rPr>
      </w:pPr>
      <w:r w:rsidRPr="00670DE2">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Սույն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հեռանկարային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ծրագրի</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հիման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վրա</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տնօրինությունը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կարող</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է</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կազմել</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դպրոցի</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զարգացման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ծրագիրը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ԴԶԾ</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կամ</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տարեկան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կամ</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միջնաժամկետ</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ԴԶԾ</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կազմելու</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համար</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անհրաժեշտ</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է</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հստակ</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պատկերացնել</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դպրոցի</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առաքելությունը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իմանալ</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ինչ</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է</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ծրագիրը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և</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պլանավորումը</w:t>
      </w:r>
      <w:r w:rsidRPr="00991818">
        <w:rPr>
          <w:rFonts w:ascii="Sylfaen" w:eastAsia="Times New Roman" w:hAnsi="Sylfaen" w:cs="Sylfaen"/>
          <w:sz w:val="24"/>
          <w:szCs w:val="24"/>
          <w:lang w:eastAsia="ru-RU"/>
        </w:rPr>
        <w:t>:</w:t>
      </w:r>
    </w:p>
    <w:p w:rsidR="00FE6C77" w:rsidRPr="00991818" w:rsidRDefault="00FE6C77" w:rsidP="004A3854">
      <w:pPr>
        <w:spacing w:after="0" w:line="240" w:lineRule="auto"/>
        <w:jc w:val="both"/>
        <w:rPr>
          <w:rFonts w:ascii="Sylfaen" w:eastAsia="Times New Roman" w:hAnsi="Sylfaen" w:cs="Sylfaen"/>
          <w:sz w:val="24"/>
          <w:szCs w:val="24"/>
          <w:lang w:eastAsia="ru-RU"/>
        </w:rPr>
      </w:pPr>
    </w:p>
    <w:p w:rsidR="00FE6C77" w:rsidRPr="00991818" w:rsidRDefault="00FE6C77" w:rsidP="004A3854">
      <w:pPr>
        <w:spacing w:after="0" w:line="240" w:lineRule="auto"/>
        <w:jc w:val="both"/>
        <w:rPr>
          <w:rFonts w:ascii="Sylfaen" w:eastAsia="Times New Roman" w:hAnsi="Sylfaen" w:cs="Sylfaen"/>
          <w:sz w:val="24"/>
          <w:szCs w:val="24"/>
          <w:lang w:eastAsia="ru-RU"/>
        </w:rPr>
      </w:pP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Առաքելությունը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այն</w:t>
      </w:r>
      <w:r w:rsidRPr="00991818">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է</w:t>
      </w:r>
      <w:r w:rsidRPr="00991818">
        <w:rPr>
          <w:rFonts w:ascii="Sylfaen" w:eastAsia="Times New Roman" w:hAnsi="Sylfaen" w:cs="Sylfaen"/>
          <w:sz w:val="24"/>
          <w:szCs w:val="24"/>
          <w:lang w:eastAsia="ru-RU"/>
        </w:rPr>
        <w:t xml:space="preserve"> ,</w:t>
      </w:r>
      <w:proofErr w:type="gramEnd"/>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ինչի</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իրականացմանը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կոչված</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է</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տվյալ</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հաստատությունը</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Այն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ունի</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շարունակական</w:t>
      </w: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բնույթ</w:t>
      </w:r>
      <w:r w:rsidRPr="00991818">
        <w:rPr>
          <w:rFonts w:ascii="Sylfaen" w:eastAsia="Times New Roman" w:hAnsi="Sylfaen" w:cs="Sylfaen"/>
          <w:sz w:val="24"/>
          <w:szCs w:val="24"/>
          <w:lang w:eastAsia="ru-RU"/>
        </w:rPr>
        <w:t>:</w:t>
      </w:r>
    </w:p>
    <w:p w:rsidR="00FE6C77" w:rsidRPr="00991818"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99181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“Ծրագիրը” պլանավորված գործողությունների և ներդրումների համախումբ է, որն ուղղված է որոշակի ժամանակահատվածում նախանշված նպատակների և խնդիրների իրագործմանը: ՀՀ հանրակրթության ոլորտի զարգացման հեռանկարային ուղղությունները, նպատակներն ու խնդիրները սահմանում է “Կրթության զարգացման պետական ծրագիրը”, որը սովորաբար հաստատվում է հինգ տարի ժամանակաշրջանի համար:</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Ծրագրային նպատակները, խնդիրները և միջոցառումները սահմանելուց հետո կատարվում է գործունեության պլանավորում, որը անհրաժեշտ միջոցառումների ժամկետները և պահանջվող համապատասխան ռեսուրսները որոշելու, կադրերի պարտականությունները և պատասխանատվությունը սահմանելու, բաշխելու և ծրագրի բյուջեն կազմելու գործիք է:</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Դպրոցի գործունեության պլանավորման գործընթացը սովորաբար բաժանվում է հետևյալ փուլերի.</w:t>
      </w:r>
      <w:proofErr w:type="gramEnd"/>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ա</w:t>
      </w:r>
      <w:proofErr w:type="gramEnd"/>
      <w:r w:rsidRPr="004A3854">
        <w:rPr>
          <w:rFonts w:ascii="Sylfaen" w:eastAsia="Times New Roman" w:hAnsi="Sylfaen" w:cs="Sylfaen"/>
          <w:sz w:val="24"/>
          <w:szCs w:val="24"/>
          <w:lang w:eastAsia="ru-RU"/>
        </w:rPr>
        <w:t>/ դպրոցի զարգացման հիմնական ուղղությունների, դրանց համապատասխան ծրագրի նպատակների և խնդիրների սահմանում;</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lastRenderedPageBreak/>
        <w:t xml:space="preserve">            </w:t>
      </w:r>
      <w:proofErr w:type="gramStart"/>
      <w:r w:rsidRPr="004A3854">
        <w:rPr>
          <w:rFonts w:ascii="Sylfaen" w:eastAsia="Times New Roman" w:hAnsi="Sylfaen" w:cs="Sylfaen"/>
          <w:sz w:val="24"/>
          <w:szCs w:val="24"/>
          <w:lang w:eastAsia="ru-RU"/>
        </w:rPr>
        <w:t>բ</w:t>
      </w:r>
      <w:proofErr w:type="gramEnd"/>
      <w:r w:rsidRPr="004A3854">
        <w:rPr>
          <w:rFonts w:ascii="Sylfaen" w:eastAsia="Times New Roman" w:hAnsi="Sylfaen" w:cs="Sylfaen"/>
          <w:sz w:val="24"/>
          <w:szCs w:val="24"/>
          <w:lang w:eastAsia="ru-RU"/>
        </w:rPr>
        <w:t>/ ծրագրի իրականացման համար առկա հնարավորությունների, կադրային, ֆինանսական և այլ անհրաժեշտ ռեսուրսների հաշվառում-գնահատում.</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գ/ծրագրի</w:t>
      </w:r>
      <w:proofErr w:type="gramEnd"/>
      <w:r w:rsidRPr="004A3854">
        <w:rPr>
          <w:rFonts w:ascii="Sylfaen" w:eastAsia="Times New Roman" w:hAnsi="Sylfaen" w:cs="Sylfaen"/>
          <w:sz w:val="24"/>
          <w:szCs w:val="24"/>
          <w:lang w:eastAsia="ru-RU"/>
        </w:rPr>
        <w:t xml:space="preserve"> իրականացումն ապահովող գոծողությունների նախատեսում.</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Թիվ 129 դպրոցի սույն զարգացման ծրագրի մշակման համար կատարվել են հետևյալ հաջորդական քայլերը`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670DE2"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 xml:space="preserve">1.      </w:t>
      </w:r>
      <w:proofErr w:type="gramStart"/>
      <w:r w:rsidR="00FE6C77" w:rsidRPr="004A3854">
        <w:rPr>
          <w:rFonts w:ascii="Sylfaen" w:eastAsia="Times New Roman" w:hAnsi="Sylfaen" w:cs="Sylfaen"/>
          <w:sz w:val="24"/>
          <w:szCs w:val="24"/>
          <w:lang w:eastAsia="ru-RU"/>
        </w:rPr>
        <w:t>սահմանվել</w:t>
      </w:r>
      <w:proofErr w:type="gramEnd"/>
      <w:r w:rsidR="00FE6C77" w:rsidRPr="004A3854">
        <w:rPr>
          <w:rFonts w:ascii="Sylfaen" w:eastAsia="Times New Roman" w:hAnsi="Sylfaen" w:cs="Sylfaen"/>
          <w:sz w:val="24"/>
          <w:szCs w:val="24"/>
          <w:lang w:eastAsia="ru-RU"/>
        </w:rPr>
        <w:t xml:space="preserve"> է  դպրոցի առաքելությունը.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2.     </w:t>
      </w:r>
      <w:proofErr w:type="gramStart"/>
      <w:r w:rsidRPr="004A3854">
        <w:rPr>
          <w:rFonts w:ascii="Sylfaen" w:eastAsia="Times New Roman" w:hAnsi="Sylfaen" w:cs="Sylfaen"/>
          <w:sz w:val="24"/>
          <w:szCs w:val="24"/>
          <w:lang w:eastAsia="ru-RU"/>
        </w:rPr>
        <w:t>վերլուծվել</w:t>
      </w:r>
      <w:proofErr w:type="gramEnd"/>
      <w:r w:rsidRPr="004A3854">
        <w:rPr>
          <w:rFonts w:ascii="Sylfaen" w:eastAsia="Times New Roman" w:hAnsi="Sylfaen" w:cs="Sylfaen"/>
          <w:sz w:val="24"/>
          <w:szCs w:val="24"/>
          <w:lang w:eastAsia="ru-RU"/>
        </w:rPr>
        <w:t xml:space="preserve"> է առկա իրավիճակը, բացահայտվել է եղած հիմնախնդիրները.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670DE2"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 xml:space="preserve">3.      </w:t>
      </w:r>
      <w:proofErr w:type="gramStart"/>
      <w:r w:rsidR="00FE6C77" w:rsidRPr="004A3854">
        <w:rPr>
          <w:rFonts w:ascii="Sylfaen" w:eastAsia="Times New Roman" w:hAnsi="Sylfaen" w:cs="Sylfaen"/>
          <w:sz w:val="24"/>
          <w:szCs w:val="24"/>
          <w:lang w:eastAsia="ru-RU"/>
        </w:rPr>
        <w:t>սահմանվել</w:t>
      </w:r>
      <w:proofErr w:type="gramEnd"/>
      <w:r w:rsidR="00FE6C77" w:rsidRPr="004A3854">
        <w:rPr>
          <w:rFonts w:ascii="Sylfaen" w:eastAsia="Times New Roman" w:hAnsi="Sylfaen" w:cs="Sylfaen"/>
          <w:sz w:val="24"/>
          <w:szCs w:val="24"/>
          <w:lang w:eastAsia="ru-RU"/>
        </w:rPr>
        <w:t xml:space="preserve"> է հիմնական նպատակները և դրանցից  բխող խնդիրները.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670DE2"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4.  </w:t>
      </w:r>
      <w:proofErr w:type="gramStart"/>
      <w:r w:rsidR="00FE6C77" w:rsidRPr="004A3854">
        <w:rPr>
          <w:rFonts w:ascii="Sylfaen" w:eastAsia="Times New Roman" w:hAnsi="Sylfaen" w:cs="Sylfaen"/>
          <w:sz w:val="24"/>
          <w:szCs w:val="24"/>
          <w:lang w:eastAsia="ru-RU"/>
        </w:rPr>
        <w:t>սահմանվել</w:t>
      </w:r>
      <w:proofErr w:type="gramEnd"/>
      <w:r w:rsidR="00FE6C77" w:rsidRPr="004A3854">
        <w:rPr>
          <w:rFonts w:ascii="Sylfaen" w:eastAsia="Times New Roman" w:hAnsi="Sylfaen" w:cs="Sylfaen"/>
          <w:sz w:val="24"/>
          <w:szCs w:val="24"/>
          <w:lang w:eastAsia="ru-RU"/>
        </w:rPr>
        <w:t xml:space="preserve"> է հիմնական գերակայությունները, մշակվել կատարման համար անհրաժեշտ գործողությունները և միջոցառումները.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5.     </w:t>
      </w:r>
      <w:proofErr w:type="gramStart"/>
      <w:r w:rsidRPr="004A3854">
        <w:rPr>
          <w:rFonts w:ascii="Sylfaen" w:eastAsia="Times New Roman" w:hAnsi="Sylfaen" w:cs="Sylfaen"/>
          <w:sz w:val="24"/>
          <w:szCs w:val="24"/>
          <w:lang w:eastAsia="ru-RU"/>
        </w:rPr>
        <w:t>սահմանվել</w:t>
      </w:r>
      <w:proofErr w:type="gramEnd"/>
      <w:r w:rsidRPr="004A3854">
        <w:rPr>
          <w:rFonts w:ascii="Sylfaen" w:eastAsia="Times New Roman" w:hAnsi="Sylfaen" w:cs="Sylfaen"/>
          <w:sz w:val="24"/>
          <w:szCs w:val="24"/>
          <w:lang w:eastAsia="ru-RU"/>
        </w:rPr>
        <w:t xml:space="preserve"> է հիմնական ռազմավարությունները, գնահատվել եղած և անհրաժեշտ մարդկային, նյութական և ֆինանսական միջոցները.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6.      </w:t>
      </w:r>
      <w:proofErr w:type="gramStart"/>
      <w:r w:rsidRPr="004A3854">
        <w:rPr>
          <w:rFonts w:ascii="Sylfaen" w:eastAsia="Times New Roman" w:hAnsi="Sylfaen" w:cs="Sylfaen"/>
          <w:sz w:val="24"/>
          <w:szCs w:val="24"/>
          <w:lang w:eastAsia="ru-RU"/>
        </w:rPr>
        <w:t>սահմանվել</w:t>
      </w:r>
      <w:proofErr w:type="gramEnd"/>
      <w:r w:rsidRPr="004A3854">
        <w:rPr>
          <w:rFonts w:ascii="Sylfaen" w:eastAsia="Times New Roman" w:hAnsi="Sylfaen" w:cs="Sylfaen"/>
          <w:sz w:val="24"/>
          <w:szCs w:val="24"/>
          <w:lang w:eastAsia="ru-RU"/>
        </w:rPr>
        <w:t xml:space="preserve"> է ֆինանսատնտեսական գործունեությունը.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7.      </w:t>
      </w:r>
      <w:proofErr w:type="gramStart"/>
      <w:r w:rsidRPr="004A3854">
        <w:rPr>
          <w:rFonts w:ascii="Sylfaen" w:eastAsia="Times New Roman" w:hAnsi="Sylfaen" w:cs="Sylfaen"/>
          <w:sz w:val="24"/>
          <w:szCs w:val="24"/>
          <w:lang w:eastAsia="ru-RU"/>
        </w:rPr>
        <w:t>սահմանվել</w:t>
      </w:r>
      <w:proofErr w:type="gramEnd"/>
      <w:r w:rsidRPr="004A3854">
        <w:rPr>
          <w:rFonts w:ascii="Sylfaen" w:eastAsia="Times New Roman" w:hAnsi="Sylfaen" w:cs="Sylfaen"/>
          <w:sz w:val="24"/>
          <w:szCs w:val="24"/>
          <w:lang w:eastAsia="ru-RU"/>
        </w:rPr>
        <w:t xml:space="preserve"> է ծրագրի ակնկալվող արդյունքները: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DE0C6C" w:rsidRPr="004A3854" w:rsidRDefault="00DE0C6C" w:rsidP="004A3854">
      <w:pPr>
        <w:spacing w:after="0" w:line="240" w:lineRule="auto"/>
        <w:jc w:val="center"/>
        <w:rPr>
          <w:rFonts w:ascii="Sylfaen" w:eastAsia="Times New Roman" w:hAnsi="Sylfaen" w:cs="Sylfaen"/>
          <w:b/>
          <w:sz w:val="24"/>
          <w:szCs w:val="24"/>
          <w:lang w:eastAsia="ru-RU"/>
        </w:rPr>
      </w:pPr>
    </w:p>
    <w:p w:rsidR="00FE6C77" w:rsidRDefault="00FE6C77"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4A3854">
      <w:pPr>
        <w:spacing w:after="0" w:line="240" w:lineRule="auto"/>
        <w:jc w:val="both"/>
        <w:rPr>
          <w:rFonts w:ascii="Times New Roman" w:eastAsia="Times New Roman" w:hAnsi="Times New Roman" w:cs="Times New Roman"/>
          <w:sz w:val="24"/>
          <w:szCs w:val="24"/>
          <w:lang w:eastAsia="ru-RU"/>
        </w:rPr>
      </w:pPr>
    </w:p>
    <w:p w:rsidR="00F86C25" w:rsidRPr="004A3854" w:rsidRDefault="00F86C25" w:rsidP="004A3854">
      <w:pPr>
        <w:spacing w:after="0" w:line="240" w:lineRule="auto"/>
        <w:jc w:val="both"/>
        <w:rPr>
          <w:rFonts w:ascii="Times New Roman" w:eastAsia="Times New Roman" w:hAnsi="Times New Roman" w:cs="Times New Roman"/>
          <w:sz w:val="24"/>
          <w:szCs w:val="24"/>
          <w:lang w:eastAsia="ru-RU"/>
        </w:rPr>
      </w:pPr>
    </w:p>
    <w:p w:rsidR="00A835AD" w:rsidRPr="004A3854" w:rsidRDefault="00A835AD" w:rsidP="004A3854">
      <w:pPr>
        <w:spacing w:after="0" w:line="276" w:lineRule="auto"/>
        <w:jc w:val="center"/>
        <w:rPr>
          <w:rFonts w:ascii="Sylfaen" w:eastAsia="Calibri" w:hAnsi="Sylfaen" w:cs="Times New Roman"/>
          <w:b/>
          <w:i/>
          <w:sz w:val="24"/>
          <w:szCs w:val="24"/>
        </w:rPr>
      </w:pPr>
      <w:r w:rsidRPr="004A3854">
        <w:rPr>
          <w:rFonts w:ascii="Sylfaen" w:eastAsia="Calibri" w:hAnsi="Sylfaen" w:cs="Times New Roman"/>
          <w:b/>
          <w:i/>
          <w:sz w:val="24"/>
          <w:szCs w:val="24"/>
        </w:rPr>
        <w:lastRenderedPageBreak/>
        <w:t>ԴՊՐՈՑԻ   ԲՆՈՒԹԱԳԻՐԸ</w:t>
      </w:r>
    </w:p>
    <w:p w:rsidR="00FE6C77" w:rsidRPr="004A3854" w:rsidRDefault="00FE6C77" w:rsidP="004A3854">
      <w:pPr>
        <w:spacing w:after="0" w:line="240" w:lineRule="auto"/>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Գայի /Հայկ Բժշկյանց/ անվան </w:t>
      </w:r>
      <w:proofErr w:type="gramStart"/>
      <w:r w:rsidRPr="004A3854">
        <w:rPr>
          <w:rFonts w:ascii="Sylfaen" w:eastAsia="Times New Roman" w:hAnsi="Sylfaen" w:cs="Sylfaen"/>
          <w:sz w:val="24"/>
          <w:szCs w:val="24"/>
          <w:lang w:eastAsia="ru-RU"/>
        </w:rPr>
        <w:t>թիվ  129</w:t>
      </w:r>
      <w:proofErr w:type="gramEnd"/>
      <w:r w:rsidRPr="004A3854">
        <w:rPr>
          <w:rFonts w:ascii="Sylfaen" w:eastAsia="Times New Roman" w:hAnsi="Sylfaen" w:cs="Sylfaen"/>
          <w:sz w:val="24"/>
          <w:szCs w:val="24"/>
          <w:lang w:eastAsia="ru-RU"/>
        </w:rPr>
        <w:t xml:space="preserve"> միջնակարգ դպրոցը հիմնական է հաստատվել ՀՀ կառավարության 2010թ. </w:t>
      </w:r>
      <w:proofErr w:type="gramStart"/>
      <w:r w:rsidRPr="004A3854">
        <w:rPr>
          <w:rFonts w:ascii="Sylfaen" w:eastAsia="Times New Roman" w:hAnsi="Sylfaen" w:cs="Sylfaen"/>
          <w:sz w:val="24"/>
          <w:szCs w:val="24"/>
          <w:lang w:eastAsia="ru-RU"/>
        </w:rPr>
        <w:t>մայիսի</w:t>
      </w:r>
      <w:proofErr w:type="gramEnd"/>
      <w:r w:rsidRPr="004A3854">
        <w:rPr>
          <w:rFonts w:ascii="Sylfaen" w:eastAsia="Times New Roman" w:hAnsi="Sylfaen" w:cs="Sylfaen"/>
          <w:sz w:val="24"/>
          <w:szCs w:val="24"/>
          <w:lang w:eastAsia="ru-RU"/>
        </w:rPr>
        <w:t xml:space="preserve"> 6-ի N 575-Ն որոշմամբ:</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Դպրոցի կանոնադրությունը հաստատվել է 19.11.2012թ.</w:t>
      </w:r>
      <w:proofErr w:type="gramEnd"/>
      <w:r w:rsidRPr="004A3854">
        <w:rPr>
          <w:rFonts w:ascii="Sylfaen" w:eastAsia="Times New Roman" w:hAnsi="Sylfaen" w:cs="Sylfaen"/>
          <w:sz w:val="24"/>
          <w:szCs w:val="24"/>
          <w:lang w:eastAsia="ru-RU"/>
        </w:rPr>
        <w:t xml:space="preserve"> N404-Ա որոշմամբ:</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Համաձայն ՀՀԿԳՆ 9.07.2009թ.</w:t>
      </w:r>
      <w:proofErr w:type="gramEnd"/>
      <w:r w:rsidRPr="004A3854">
        <w:rPr>
          <w:rFonts w:ascii="Sylfaen" w:eastAsia="Times New Roman" w:hAnsi="Sylfaen" w:cs="Sylfaen"/>
          <w:sz w:val="24"/>
          <w:szCs w:val="24"/>
          <w:lang w:eastAsia="ru-RU"/>
        </w:rPr>
        <w:t xml:space="preserve"> 808-Ն որոշման և 400 Ա/Ք N 883 Ա/Ք, 884 Ա/Ք հրամանով տրված լիցենզիաների (Լիցենզիա N0976 564)` դպրոցն իրավունք ունի իրականացնել հետևյալ կրթական ծրագրերը`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-տարրական ընդհանուր</w:t>
      </w:r>
      <w:proofErr w:type="gramStart"/>
      <w:r w:rsidRPr="004A3854">
        <w:rPr>
          <w:rFonts w:ascii="Sylfaen" w:eastAsia="Times New Roman" w:hAnsi="Sylfaen" w:cs="Sylfaen"/>
          <w:sz w:val="24"/>
          <w:szCs w:val="24"/>
          <w:lang w:eastAsia="ru-RU"/>
        </w:rPr>
        <w:t>`  120</w:t>
      </w:r>
      <w:proofErr w:type="gramEnd"/>
      <w:r w:rsidRPr="004A3854">
        <w:rPr>
          <w:rFonts w:ascii="Sylfaen" w:eastAsia="Times New Roman" w:hAnsi="Sylfaen" w:cs="Sylfaen"/>
          <w:sz w:val="24"/>
          <w:szCs w:val="24"/>
          <w:lang w:eastAsia="ru-RU"/>
        </w:rPr>
        <w:t xml:space="preserve">        սահմանային տեղով,</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-հիմնական ընդհանուր` 260    սահմանային տեղով,</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Դպրոցն ունի  19 դասասենյակ, 3 առարկայական կաբինետ, 1 գրադարան,  2 լաբորատորիա, 1 համակարգչային կաբինետ, 30 համակարգիչ , 1 հանդիսությունների  դահլիճ, 1 մարզադահլիճ,  200 քմ.  </w:t>
      </w:r>
      <w:proofErr w:type="gramStart"/>
      <w:r w:rsidRPr="004A3854">
        <w:rPr>
          <w:rFonts w:ascii="Sylfaen" w:eastAsia="Times New Roman" w:hAnsi="Sylfaen" w:cs="Sylfaen"/>
          <w:sz w:val="24"/>
          <w:szCs w:val="24"/>
          <w:lang w:eastAsia="ru-RU"/>
        </w:rPr>
        <w:t>մարզահրապարակ</w:t>
      </w:r>
      <w:proofErr w:type="gramEnd"/>
      <w:r w:rsidRPr="004A3854">
        <w:rPr>
          <w:rFonts w:ascii="Sylfaen" w:eastAsia="Times New Roman" w:hAnsi="Sylfaen" w:cs="Sylfaen"/>
          <w:sz w:val="24"/>
          <w:szCs w:val="24"/>
          <w:lang w:eastAsia="ru-RU"/>
        </w:rPr>
        <w:t xml:space="preserve">,    50 քմ.  </w:t>
      </w:r>
      <w:proofErr w:type="gramStart"/>
      <w:r w:rsidRPr="004A3854">
        <w:rPr>
          <w:rFonts w:ascii="Sylfaen" w:eastAsia="Times New Roman" w:hAnsi="Sylfaen" w:cs="Sylfaen"/>
          <w:sz w:val="24"/>
          <w:szCs w:val="24"/>
          <w:lang w:eastAsia="ru-RU"/>
        </w:rPr>
        <w:t>ուսուցչանոց</w:t>
      </w:r>
      <w:proofErr w:type="gramEnd"/>
      <w:r w:rsidRPr="004A3854">
        <w:rPr>
          <w:rFonts w:ascii="Sylfaen" w:eastAsia="Times New Roman" w:hAnsi="Sylfaen" w:cs="Sylfaen"/>
          <w:sz w:val="24"/>
          <w:szCs w:val="24"/>
          <w:lang w:eastAsia="ru-RU"/>
        </w:rPr>
        <w:t>,       բուֆետ,</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8  սանհանգույց</w:t>
      </w:r>
      <w:proofErr w:type="gramEnd"/>
      <w:r w:rsidRPr="004A3854">
        <w:rPr>
          <w:rFonts w:ascii="Sylfaen" w:eastAsia="Times New Roman" w:hAnsi="Sylfaen" w:cs="Sylfaen"/>
          <w:sz w:val="24"/>
          <w:szCs w:val="24"/>
          <w:lang w:eastAsia="ru-RU"/>
        </w:rPr>
        <w:t>, 1 բուժկետ, ջեռուցման լոկալ համակարգ:</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- 1963 թվականին   </w:t>
      </w:r>
      <w:proofErr w:type="gramStart"/>
      <w:r w:rsidRPr="004A3854">
        <w:rPr>
          <w:rFonts w:ascii="Sylfaen" w:eastAsia="Times New Roman" w:hAnsi="Sylfaen" w:cs="Sylfaen"/>
          <w:sz w:val="24"/>
          <w:szCs w:val="24"/>
          <w:lang w:eastAsia="ru-RU"/>
        </w:rPr>
        <w:t>700  աշակերտի</w:t>
      </w:r>
      <w:proofErr w:type="gramEnd"/>
      <w:r w:rsidRPr="004A3854">
        <w:rPr>
          <w:rFonts w:ascii="Sylfaen" w:eastAsia="Times New Roman" w:hAnsi="Sylfaen" w:cs="Sylfaen"/>
          <w:sz w:val="24"/>
          <w:szCs w:val="24"/>
          <w:lang w:eastAsia="ru-RU"/>
        </w:rPr>
        <w:t xml:space="preserve"> համար կառուցված դպրոցական տիպային շենքը հիմնանորոգվել է    13 տարի  առաջ:</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1967  թվականին</w:t>
      </w:r>
      <w:proofErr w:type="gramEnd"/>
      <w:r w:rsidRPr="004A3854">
        <w:rPr>
          <w:rFonts w:ascii="Sylfaen" w:eastAsia="Times New Roman" w:hAnsi="Sylfaen" w:cs="Sylfaen"/>
          <w:sz w:val="24"/>
          <w:szCs w:val="24"/>
          <w:lang w:eastAsia="ru-RU"/>
        </w:rPr>
        <w:t xml:space="preserve"> անվանակոչվել է Գայի անվամբ:</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Դպրոցում բարեփոխումները սկսվել </w:t>
      </w:r>
      <w:proofErr w:type="gramStart"/>
      <w:r w:rsidRPr="004A3854">
        <w:rPr>
          <w:rFonts w:ascii="Sylfaen" w:eastAsia="Times New Roman" w:hAnsi="Sylfaen" w:cs="Sylfaen"/>
          <w:sz w:val="24"/>
          <w:szCs w:val="24"/>
          <w:lang w:eastAsia="ru-RU"/>
        </w:rPr>
        <w:t>են  իրականացվել</w:t>
      </w:r>
      <w:proofErr w:type="gramEnd"/>
      <w:r w:rsidRPr="004A3854">
        <w:rPr>
          <w:rFonts w:ascii="Sylfaen" w:eastAsia="Times New Roman" w:hAnsi="Sylfaen" w:cs="Sylfaen"/>
          <w:sz w:val="24"/>
          <w:szCs w:val="24"/>
          <w:lang w:eastAsia="ru-RU"/>
        </w:rPr>
        <w:t xml:space="preserve"> Հայստանի Հանրապետության անկախության հռչակումից հետո` տնտեսական և հասարակական նոր հարաբերությունների պայմաններում:</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2008 թ</w:t>
      </w:r>
      <w:proofErr w:type="gramStart"/>
      <w:r w:rsidRPr="004A3854">
        <w:rPr>
          <w:rFonts w:ascii="Sylfaen" w:eastAsia="Times New Roman" w:hAnsi="Sylfaen" w:cs="Sylfaen"/>
          <w:sz w:val="24"/>
          <w:szCs w:val="24"/>
          <w:lang w:eastAsia="ru-RU"/>
        </w:rPr>
        <w:t>..</w:t>
      </w:r>
      <w:proofErr w:type="gramEnd"/>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պետական</w:t>
      </w:r>
      <w:proofErr w:type="gramEnd"/>
      <w:r w:rsidRPr="004A3854">
        <w:rPr>
          <w:rFonts w:ascii="Sylfaen" w:eastAsia="Times New Roman" w:hAnsi="Sylfaen" w:cs="Sylfaen"/>
          <w:sz w:val="24"/>
          <w:szCs w:val="24"/>
          <w:lang w:eastAsia="ru-RU"/>
        </w:rPr>
        <w:t xml:space="preserve"> միջոցներով կառուցվել է սպորտդահլիճը, հետագայում  վերանորոգվել են սանհանգույցները,  տանիքը և պատուհանները: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2020-2021 ուստարում դպրոցը համալրված է 11 դասարանով`տարեսկզբին           251</w:t>
      </w:r>
      <w:proofErr w:type="gramStart"/>
      <w:r w:rsidRPr="004A3854">
        <w:rPr>
          <w:rFonts w:ascii="Sylfaen" w:eastAsia="Times New Roman" w:hAnsi="Sylfaen" w:cs="Sylfaen"/>
          <w:sz w:val="24"/>
          <w:szCs w:val="24"/>
          <w:lang w:eastAsia="ru-RU"/>
        </w:rPr>
        <w:t>,  իսկ</w:t>
      </w:r>
      <w:proofErr w:type="gramEnd"/>
      <w:r w:rsidRPr="004A3854">
        <w:rPr>
          <w:rFonts w:ascii="Sylfaen" w:eastAsia="Times New Roman" w:hAnsi="Sylfaen" w:cs="Sylfaen"/>
          <w:sz w:val="24"/>
          <w:szCs w:val="24"/>
          <w:lang w:eastAsia="ru-RU"/>
        </w:rPr>
        <w:t xml:space="preserve"> տարեվերջին`   267       աշակերտով /կրտսեր դպրոցում 5 դասարան`        101 աշակերտ, մ</w:t>
      </w:r>
      <w:r w:rsidR="00A504D3">
        <w:rPr>
          <w:rFonts w:ascii="Sylfaen" w:eastAsia="Times New Roman" w:hAnsi="Sylfaen" w:cs="Sylfaen"/>
          <w:sz w:val="24"/>
          <w:szCs w:val="24"/>
          <w:lang w:eastAsia="ru-RU"/>
        </w:rPr>
        <w:t>իջին դպրոցում  6 դասարան`   166</w:t>
      </w:r>
      <w:r w:rsidRPr="004A3854">
        <w:rPr>
          <w:rFonts w:ascii="Sylfaen" w:eastAsia="Times New Roman" w:hAnsi="Sylfaen" w:cs="Sylfaen"/>
          <w:sz w:val="24"/>
          <w:szCs w:val="24"/>
          <w:lang w:eastAsia="ru-RU"/>
        </w:rPr>
        <w:t xml:space="preserve">  աշակերտ</w:t>
      </w:r>
      <w:r w:rsidR="00C034C1">
        <w:rPr>
          <w:rFonts w:ascii="Sylfaen" w:eastAsia="Times New Roman" w:hAnsi="Sylfaen" w:cs="Sylfaen"/>
          <w:sz w:val="24"/>
          <w:szCs w:val="24"/>
          <w:lang w:eastAsia="ru-RU"/>
        </w:rPr>
        <w:t>/</w:t>
      </w:r>
      <w:r w:rsidRPr="004A3854">
        <w:rPr>
          <w:rFonts w:ascii="Sylfaen" w:eastAsia="Times New Roman" w:hAnsi="Sylfaen" w:cs="Sylfaen"/>
          <w:sz w:val="24"/>
          <w:szCs w:val="24"/>
          <w:lang w:eastAsia="ru-RU"/>
        </w:rPr>
        <w:t>:</w:t>
      </w:r>
    </w:p>
    <w:p w:rsidR="00FE6C77" w:rsidRPr="004A3854" w:rsidRDefault="00FE6C77" w:rsidP="004A3854">
      <w:pPr>
        <w:spacing w:after="0" w:line="240" w:lineRule="auto"/>
        <w:rPr>
          <w:rFonts w:ascii="Sylfaen" w:eastAsia="Times New Roman" w:hAnsi="Sylfaen" w:cs="Sylfaen"/>
          <w:sz w:val="24"/>
          <w:szCs w:val="24"/>
          <w:lang w:eastAsia="ru-RU"/>
        </w:rPr>
      </w:pPr>
      <w:r w:rsidRPr="004A3854">
        <w:rPr>
          <w:rFonts w:ascii="Sylfaen" w:eastAsia="Times New Roman" w:hAnsi="Sylfaen" w:cs="Sylfaen"/>
          <w:sz w:val="24"/>
          <w:szCs w:val="24"/>
          <w:lang w:eastAsia="ru-RU"/>
        </w:rPr>
        <w:lastRenderedPageBreak/>
        <w:t xml:space="preserve">       Դպրոցում աշխատում են 25 ուսուցիչ բոլորը ունեն բարձրագույն կրթություն:  Համատեղությամբ աշխատող ուսուցիչներ չկան, բոլորն ընդգրկված են առարկայական մեթոդական մասնախմբերում:</w:t>
      </w:r>
    </w:p>
    <w:p w:rsidR="00FE6C77" w:rsidRPr="004A3854" w:rsidRDefault="00FE6C77" w:rsidP="004A3854">
      <w:pPr>
        <w:spacing w:after="0" w:line="240" w:lineRule="auto"/>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Ուսուցիչների միջին ծանրաբեռնվածության գործակիցը 17 ժամ է:</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Մեկ ուսուցչին բաժին է ընկնում 12 աշակերտ:</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Դպրոցն անցած ուսումնական տարում ապահովել է 100 % առջադիմություն և 44% որակ:</w:t>
      </w:r>
      <w:r w:rsidR="00094EAE">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Դպրոցի 28 աշակերտներ գերազանցիկ են, 44-ը` հարվածայիններ:</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Ամառային առաջադրանք և </w:t>
      </w:r>
      <w:proofErr w:type="gramStart"/>
      <w:r w:rsidRPr="004A3854">
        <w:rPr>
          <w:rFonts w:ascii="Sylfaen" w:eastAsia="Times New Roman" w:hAnsi="Sylfaen" w:cs="Sylfaen"/>
          <w:sz w:val="24"/>
          <w:szCs w:val="24"/>
          <w:lang w:eastAsia="ru-RU"/>
        </w:rPr>
        <w:t>վերաքննություն  չկա</w:t>
      </w:r>
      <w:proofErr w:type="gramEnd"/>
      <w:r w:rsidRPr="004A3854">
        <w:rPr>
          <w:rFonts w:ascii="Sylfaen" w:eastAsia="Times New Roman" w:hAnsi="Sylfaen" w:cs="Sylfaen"/>
          <w:sz w:val="24"/>
          <w:szCs w:val="24"/>
          <w:lang w:eastAsia="ru-RU"/>
        </w:rPr>
        <w:t>:</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Գիտելիքների ստուգման մասնակցած 4-րդ դասարանի 33 աշակերտից գերազանցիկ են 6-ը, հարվածայիններ` 9-ը: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Հիմնական դպրոցի ավարտական քննությունների մասնակցած 9-րդ դասարանի 47 աշակերտների որոշ մասը սովորում է ավագ դպրոցում:</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094EAE"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A835AD" w:rsidRPr="004A3854">
        <w:rPr>
          <w:rFonts w:ascii="Sylfaen" w:eastAsia="Times New Roman" w:hAnsi="Sylfaen" w:cs="Sylfaen"/>
          <w:sz w:val="24"/>
          <w:szCs w:val="24"/>
          <w:lang w:eastAsia="ru-RU"/>
        </w:rPr>
        <w:t>2020-2021</w:t>
      </w:r>
      <w:r w:rsidR="00FE6C77" w:rsidRPr="004A3854">
        <w:rPr>
          <w:rFonts w:ascii="Sylfaen" w:eastAsia="Times New Roman" w:hAnsi="Sylfaen" w:cs="Sylfaen"/>
          <w:sz w:val="24"/>
          <w:szCs w:val="24"/>
          <w:lang w:eastAsia="ru-RU"/>
        </w:rPr>
        <w:t xml:space="preserve"> ուստարում 10 առարկայից կազմակերպված ներդպրոցական առարկայական օլիմպիադաներին մասնակցել են 53 աշակերտ / առարկա-աշակերտ/, հաղթող ճանաչված 5-ը մասնակցել են օլիմպիադայի տարածքային փուլին:</w:t>
      </w:r>
    </w:p>
    <w:p w:rsidR="00FE6C77" w:rsidRPr="004A3854" w:rsidRDefault="00840D93"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V դասարանի աշակերտ</w:t>
      </w:r>
      <w:r w:rsidRPr="004A3854">
        <w:rPr>
          <w:rFonts w:ascii="Sylfaen" w:eastAsia="Times New Roman" w:hAnsi="Sylfaen" w:cs="Sylfaen"/>
          <w:sz w:val="24"/>
          <w:szCs w:val="24"/>
          <w:lang w:eastAsia="ru-RU"/>
        </w:rPr>
        <w:t>` Վ.Դաբաղյանը մասնակցել է մաթեմատիկա առարկայի օլիմպիադայի Հանրապետական փուլին և արժանացել է հատուկ կրթաթոշակի:</w:t>
      </w:r>
    </w:p>
    <w:p w:rsidR="00840D93" w:rsidRPr="004A3854" w:rsidRDefault="00840D93"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IX դասարանի աշակերտ` Ս.Միքայելյանը մասնակցել է շարադրությունների մրցույթին և արժանացել է քաղաքապետի պատվոգրին:</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Դասապրոցեսը ուսումնական տարվա ընթացքում ոչ մի օր չի ընդհատվել:</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120 և ավելի ժամ բացակայություն </w:t>
      </w:r>
      <w:proofErr w:type="gramStart"/>
      <w:r w:rsidRPr="004A3854">
        <w:rPr>
          <w:rFonts w:ascii="Sylfaen" w:eastAsia="Times New Roman" w:hAnsi="Sylfaen" w:cs="Sylfaen"/>
          <w:sz w:val="24"/>
          <w:szCs w:val="24"/>
          <w:lang w:eastAsia="ru-RU"/>
        </w:rPr>
        <w:t>ունեցող  աշակերտ</w:t>
      </w:r>
      <w:proofErr w:type="gramEnd"/>
      <w:r w:rsidRPr="004A3854">
        <w:rPr>
          <w:rFonts w:ascii="Sylfaen" w:eastAsia="Times New Roman" w:hAnsi="Sylfaen" w:cs="Sylfaen"/>
          <w:sz w:val="24"/>
          <w:szCs w:val="24"/>
          <w:lang w:eastAsia="ru-RU"/>
        </w:rPr>
        <w:t xml:space="preserve"> չենք ունեցել:</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094EAE"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A835AD" w:rsidRPr="004A3854">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Դպրոց</w:t>
      </w:r>
      <w:r w:rsidR="00840D93" w:rsidRPr="004A3854">
        <w:rPr>
          <w:rFonts w:ascii="Sylfaen" w:eastAsia="Times New Roman" w:hAnsi="Sylfaen" w:cs="Sylfaen"/>
          <w:sz w:val="24"/>
          <w:szCs w:val="24"/>
          <w:lang w:eastAsia="ru-RU"/>
        </w:rPr>
        <w:t>ի գրադարանը զբաղեցնում է      72</w:t>
      </w:r>
      <w:r w:rsidR="00FE6C77" w:rsidRPr="004A3854">
        <w:rPr>
          <w:rFonts w:ascii="Sylfaen" w:eastAsia="Times New Roman" w:hAnsi="Sylfaen" w:cs="Sylfaen"/>
          <w:sz w:val="24"/>
          <w:szCs w:val="24"/>
          <w:lang w:eastAsia="ru-RU"/>
        </w:rPr>
        <w:t xml:space="preserve">     քմ տարածություն: Ունի մեկ ընթերցասրահ, հարուստ գրականություն: Դասագրքերով ապահովվածության հարցը լուծված է: Ավելի խոցելի խմբերի 10 սովորողի դասագրքերը տրվել են անվճար:</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840D93"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2021</w:t>
      </w:r>
      <w:r w:rsidR="00FE6C77" w:rsidRPr="004A3854">
        <w:rPr>
          <w:rFonts w:ascii="Sylfaen" w:eastAsia="Times New Roman" w:hAnsi="Sylfaen" w:cs="Sylfaen"/>
          <w:sz w:val="24"/>
          <w:szCs w:val="24"/>
          <w:lang w:eastAsia="ru-RU"/>
        </w:rPr>
        <w:t>թ. սեպտեմբերի դրությամբ դպրոցը մանկավարժների պահանջ չունի:</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Տարակարգ ունեցող ուսուցիչների թիվը</w:t>
      </w:r>
      <w:r w:rsidR="00094EAE">
        <w:rPr>
          <w:rFonts w:ascii="Sylfaen" w:eastAsia="Times New Roman" w:hAnsi="Sylfaen" w:cs="Sylfaen"/>
          <w:sz w:val="24"/>
          <w:szCs w:val="24"/>
          <w:lang w:eastAsia="ru-RU"/>
        </w:rPr>
        <w:t>`1</w:t>
      </w:r>
      <w:proofErr w:type="gramStart"/>
      <w:r w:rsidR="00094EAE">
        <w:rPr>
          <w:rFonts w:ascii="Sylfaen" w:eastAsia="Times New Roman" w:hAnsi="Sylfaen" w:cs="Sylfaen"/>
          <w:sz w:val="24"/>
          <w:szCs w:val="24"/>
          <w:lang w:eastAsia="ru-RU"/>
        </w:rPr>
        <w:t>,  1</w:t>
      </w:r>
      <w:proofErr w:type="gramEnd"/>
      <w:r w:rsidR="00094EAE">
        <w:rPr>
          <w:rFonts w:ascii="Sylfaen" w:eastAsia="Times New Roman" w:hAnsi="Sylfaen" w:cs="Sylfaen"/>
          <w:sz w:val="24"/>
          <w:szCs w:val="24"/>
          <w:lang w:eastAsia="ru-RU"/>
        </w:rPr>
        <w:t xml:space="preserve"> հետազոտող ուսուցիչ է</w:t>
      </w:r>
      <w:r w:rsidRPr="004A3854">
        <w:rPr>
          <w:rFonts w:ascii="Sylfaen" w:eastAsia="Times New Roman" w:hAnsi="Sylfaen" w:cs="Sylfaen"/>
          <w:sz w:val="24"/>
          <w:szCs w:val="24"/>
          <w:lang w:eastAsia="ru-RU"/>
        </w:rPr>
        <w:t>:</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840D93"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2021-2022</w:t>
      </w:r>
      <w:r w:rsidR="00FE6C77" w:rsidRPr="004A3854">
        <w:rPr>
          <w:rFonts w:ascii="Sylfaen" w:eastAsia="Times New Roman" w:hAnsi="Sylfaen" w:cs="Sylfaen"/>
          <w:sz w:val="24"/>
          <w:szCs w:val="24"/>
          <w:lang w:eastAsia="ru-RU"/>
        </w:rPr>
        <w:t xml:space="preserve"> ուստարում ատես</w:t>
      </w:r>
      <w:r w:rsidRPr="004A3854">
        <w:rPr>
          <w:rFonts w:ascii="Sylfaen" w:eastAsia="Times New Roman" w:hAnsi="Sylfaen" w:cs="Sylfaen"/>
          <w:sz w:val="24"/>
          <w:szCs w:val="24"/>
          <w:lang w:eastAsia="ru-RU"/>
        </w:rPr>
        <w:t>տավորման ենթակա ուսուցիչները 3</w:t>
      </w:r>
      <w:r w:rsidR="00FE6C77" w:rsidRPr="004A3854">
        <w:rPr>
          <w:rFonts w:ascii="Sylfaen" w:eastAsia="Times New Roman" w:hAnsi="Sylfaen" w:cs="Sylfaen"/>
          <w:sz w:val="24"/>
          <w:szCs w:val="24"/>
          <w:lang w:eastAsia="ru-RU"/>
        </w:rPr>
        <w:t>:</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094EAE"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lastRenderedPageBreak/>
        <w:t xml:space="preserve">            </w:t>
      </w:r>
      <w:r w:rsidR="00FE6C77" w:rsidRPr="004A3854">
        <w:rPr>
          <w:rFonts w:ascii="Sylfaen" w:eastAsia="Times New Roman" w:hAnsi="Sylfaen" w:cs="Sylfaen"/>
          <w:sz w:val="24"/>
          <w:szCs w:val="24"/>
          <w:lang w:eastAsia="ru-RU"/>
        </w:rPr>
        <w:t>Անցած ուսումնական տարում դպրոցն աշխատել է 5-օրյա աշխատանքային շաբաթով, ունեցել է հաստատված համադպրոցական տարեկան ուսումնադաստիարակչական աշխատանքային պլան, որի հիման վրա դպրոցի մյուս օղակները պլանավորել են իրենց աշխատանքները: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Բավարար են եղել կապը և համագործակցությունը ծնողների և համայնքի հետ, չնայած համայնքի աջակցությունը դպրոցին կարող էր ավելի շոշափելի լինել: Այս ուղղությամբ սույն զարգացման ծրագրով նախատեսվող անելիքներ կան:</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r w:rsidR="00840D93" w:rsidRPr="004A3854">
        <w:rPr>
          <w:rFonts w:ascii="Sylfaen" w:eastAsia="Times New Roman" w:hAnsi="Sylfaen" w:cs="Sylfaen"/>
          <w:sz w:val="24"/>
          <w:szCs w:val="24"/>
          <w:lang w:eastAsia="ru-RU"/>
        </w:rPr>
        <w:t xml:space="preserve">         Դպրոցի խորհրդի կազմը (9</w:t>
      </w:r>
      <w:r w:rsidRPr="004A3854">
        <w:rPr>
          <w:rFonts w:ascii="Sylfaen" w:eastAsia="Times New Roman" w:hAnsi="Sylfaen" w:cs="Sylfaen"/>
          <w:sz w:val="24"/>
          <w:szCs w:val="24"/>
          <w:lang w:eastAsia="ru-RU"/>
        </w:rPr>
        <w:t xml:space="preserve"> մարդ) հաստատված է գործող կարգի համաձայն: Խորհրդի գործունեությունը համապատասխանում է գործող նորմերին: Բաց թողնված կանոնադրական պարտականություններ չկան:</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Բավարար են գործել նաև ծնողական </w:t>
      </w:r>
      <w:r w:rsidR="00840D93" w:rsidRPr="004A3854">
        <w:rPr>
          <w:rFonts w:ascii="Sylfaen" w:eastAsia="Times New Roman" w:hAnsi="Sylfaen" w:cs="Sylfaen"/>
          <w:sz w:val="24"/>
          <w:szCs w:val="24"/>
          <w:lang w:eastAsia="ru-RU"/>
        </w:rPr>
        <w:t>(11</w:t>
      </w:r>
      <w:r w:rsidRPr="004A3854">
        <w:rPr>
          <w:rFonts w:ascii="Sylfaen" w:eastAsia="Times New Roman" w:hAnsi="Sylfaen" w:cs="Sylfaen"/>
          <w:sz w:val="24"/>
          <w:szCs w:val="24"/>
          <w:lang w:eastAsia="ru-RU"/>
        </w:rPr>
        <w:t xml:space="preserve"> մարդ) և աշակերտական (8 մարդ) խորհուրդները: Դպրոցը ունի հոգեբարձուների խորհուրդ (5 մարդ):</w:t>
      </w: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E6C77" w:rsidRPr="004A3854" w:rsidRDefault="00FE6C77" w:rsidP="004A3854">
      <w:pPr>
        <w:spacing w:after="0" w:line="240" w:lineRule="auto"/>
        <w:jc w:val="center"/>
        <w:rPr>
          <w:rFonts w:ascii="Sylfaen" w:eastAsia="Times New Roman" w:hAnsi="Sylfaen" w:cs="Sylfaen"/>
          <w:b/>
          <w:i/>
          <w:sz w:val="24"/>
          <w:szCs w:val="24"/>
          <w:lang w:eastAsia="ru-RU"/>
        </w:rPr>
      </w:pPr>
      <w:r w:rsidRPr="004A3854">
        <w:rPr>
          <w:rFonts w:ascii="Sylfaen" w:eastAsia="Times New Roman" w:hAnsi="Sylfaen" w:cs="Sylfaen"/>
          <w:b/>
          <w:i/>
          <w:sz w:val="24"/>
          <w:szCs w:val="24"/>
          <w:lang w:eastAsia="ru-RU"/>
        </w:rPr>
        <w:lastRenderedPageBreak/>
        <w:t>ԴՊՐՈՑԻ ԱՌԿԱ ՎԻՃԱԿԸ ԵՎ ՀԻՄՆԱԽՆԴԻՐՆԵՐԸ</w:t>
      </w:r>
    </w:p>
    <w:p w:rsidR="00FE6C77" w:rsidRPr="004A3854" w:rsidRDefault="00FE6C77" w:rsidP="004A3854">
      <w:pPr>
        <w:spacing w:after="0" w:line="240" w:lineRule="auto"/>
        <w:jc w:val="both"/>
        <w:rPr>
          <w:rFonts w:ascii="Sylfaen" w:eastAsia="Times New Roman" w:hAnsi="Sylfaen" w:cs="Sylfaen"/>
          <w:b/>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Դպրոցի գերխնդիրն է կրթության որակի բարձրացումը` ապահովելով ստեղծագործական աշխատանքի խթանումը, սովորողների վերլուծական, քննադատական մտածողության, գիտելիքների ինքուրույն ձեռքբերումը և կիրառումը, տեղեկատվական տեխնոլոգիաների օգտագործման ունակությունների զարգացումը: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Դպրոցի ներկա փուլի ընդգծված հիմնախնդիրներն են`</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 xml:space="preserve">1/ ուսուցիչների մեծամասնությունը </w:t>
      </w:r>
      <w:proofErr w:type="gramStart"/>
      <w:r w:rsidR="00FE6C77" w:rsidRPr="004A3854">
        <w:rPr>
          <w:rFonts w:ascii="Sylfaen" w:eastAsia="Times New Roman" w:hAnsi="Sylfaen" w:cs="Sylfaen"/>
          <w:sz w:val="24"/>
          <w:szCs w:val="24"/>
          <w:lang w:eastAsia="ru-RU"/>
        </w:rPr>
        <w:t>բավարար  տիրապետում</w:t>
      </w:r>
      <w:proofErr w:type="gramEnd"/>
      <w:r w:rsidR="00FE6C77" w:rsidRPr="004A3854">
        <w:rPr>
          <w:rFonts w:ascii="Sylfaen" w:eastAsia="Times New Roman" w:hAnsi="Sylfaen" w:cs="Sylfaen"/>
          <w:sz w:val="24"/>
          <w:szCs w:val="24"/>
          <w:lang w:eastAsia="ru-RU"/>
        </w:rPr>
        <w:t xml:space="preserve"> է կրթության ժամանակակից մեթոդներին և տեխնոլոգիաներին, մանկավարժական կադրերի վերապատրաստման դասընթացներին մասնակցության ցանկությունը մեծ է;</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2/ առարկայական ծրագրերում, դասապրոցեսում գերակշռում է սովորողների տեսական պատրաստվածությունը, սովորողները ունեն գիտելիքների օգտագործման համար բավարար կիրառական կարողություններ և հմտություններ;</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3/ շրջանավարտներին տրվում է կյանքի և մասնագիտական գործունեության համար արդյունավետ կողմնորոշում;</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4/ դասագրքերի որակը բովանդակային առումով բարելավման կարիք ունի;</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5/ բավարար է ժամանակակից տեղեկատվական և հեռահաղորդակցման տեխնոլոգիաների հասանելիությունը և կիրառումը ուսումնական գործընթացում, չկա էլեկտրոնային ուսումանական նյութերի պակաս,</w:t>
      </w: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ունենք էլեկտրոնային գրադարան;</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6/ դպրոցի ուսումնանյութական բազան` հատկապես լաբորատորիաները</w:t>
      </w:r>
      <w:proofErr w:type="gramStart"/>
      <w:r w:rsidR="00FE6C77" w:rsidRPr="004A3854">
        <w:rPr>
          <w:rFonts w:ascii="Sylfaen" w:eastAsia="Times New Roman" w:hAnsi="Sylfaen" w:cs="Sylfaen"/>
          <w:sz w:val="24"/>
          <w:szCs w:val="24"/>
          <w:lang w:eastAsia="ru-RU"/>
        </w:rPr>
        <w:t>,  համապատասխանում</w:t>
      </w:r>
      <w:proofErr w:type="gramEnd"/>
      <w:r w:rsidR="00FE6C77" w:rsidRPr="004A3854">
        <w:rPr>
          <w:rFonts w:ascii="Sylfaen" w:eastAsia="Times New Roman" w:hAnsi="Sylfaen" w:cs="Sylfaen"/>
          <w:sz w:val="24"/>
          <w:szCs w:val="24"/>
          <w:lang w:eastAsia="ru-RU"/>
        </w:rPr>
        <w:t xml:space="preserve"> են ժամանակակից պահանջներին;</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7/ բարելավման կարիք ունեն դպրոցի` լրացուցիչ ֆինանսավորման և դրանց արդյունավետ օգտագործման մեխանիզմները;</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8/ դպրոցի կառավարման բոլոր մակարդակներում կա կառավարչական կարողությունների, կառավարման արդյունավետ մեխանիզմների զարգացման անհրաժեշտություն, սովորողների և ծնողների էլ ավելի մասնակծությունը ուսումնական հաստատության կառավարմանը;</w:t>
      </w:r>
    </w:p>
    <w:p w:rsidR="007C4728" w:rsidRPr="004A3854" w:rsidRDefault="007C4728" w:rsidP="007C4728">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9/ դեռևս ցածր է սովորողի կողմից կրթություն ստանալու մակարդակը;</w:t>
      </w:r>
      <w:r>
        <w:rPr>
          <w:rFonts w:ascii="Sylfaen" w:eastAsia="Times New Roman" w:hAnsi="Sylfaen" w:cs="Sylfaen"/>
          <w:sz w:val="24"/>
          <w:szCs w:val="24"/>
          <w:lang w:eastAsia="ru-RU"/>
        </w:rPr>
        <w:t xml:space="preserve"> </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10/ թերի է համագործակցությունը Հայաստանի Հանրապետության դպրոցների, ինչպես նաև արտասահմանյան հաստատությունների միջև;</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11/ անհրաժեշտ է սեր արթնացնել ընթերցասիրության հանդեպ, որը ցավոտ հարց է ողջ հանրապետությունում:</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Times New Roman" w:eastAsia="Times New Roman" w:hAnsi="Times New Roman" w:cs="Times New Roman"/>
          <w:sz w:val="24"/>
          <w:szCs w:val="24"/>
          <w:lang w:eastAsia="ru-RU"/>
        </w:rPr>
      </w:pPr>
    </w:p>
    <w:p w:rsidR="00F86C25" w:rsidRDefault="00F86C25" w:rsidP="005048B1">
      <w:pPr>
        <w:spacing w:after="0" w:line="276" w:lineRule="auto"/>
        <w:jc w:val="center"/>
        <w:rPr>
          <w:rFonts w:ascii="Sylfaen" w:eastAsia="Calibri" w:hAnsi="Sylfaen" w:cs="Times New Roman"/>
          <w:b/>
          <w:sz w:val="24"/>
          <w:szCs w:val="24"/>
        </w:rPr>
      </w:pPr>
    </w:p>
    <w:p w:rsidR="00F86C25" w:rsidRDefault="00F86C25" w:rsidP="005048B1">
      <w:pPr>
        <w:spacing w:after="0" w:line="276" w:lineRule="auto"/>
        <w:jc w:val="center"/>
        <w:rPr>
          <w:rFonts w:ascii="Sylfaen" w:eastAsia="Calibri" w:hAnsi="Sylfaen" w:cs="Times New Roman"/>
          <w:b/>
          <w:sz w:val="24"/>
          <w:szCs w:val="24"/>
        </w:rPr>
      </w:pPr>
    </w:p>
    <w:p w:rsidR="00F86C25" w:rsidRDefault="00F86C25" w:rsidP="005048B1">
      <w:pPr>
        <w:spacing w:after="0" w:line="276" w:lineRule="auto"/>
        <w:jc w:val="center"/>
        <w:rPr>
          <w:rFonts w:ascii="Sylfaen" w:eastAsia="Calibri" w:hAnsi="Sylfaen" w:cs="Times New Roman"/>
          <w:b/>
          <w:sz w:val="24"/>
          <w:szCs w:val="24"/>
        </w:rPr>
      </w:pPr>
    </w:p>
    <w:p w:rsidR="00F86C25" w:rsidRDefault="00F86C25" w:rsidP="005048B1">
      <w:pPr>
        <w:spacing w:after="0" w:line="276" w:lineRule="auto"/>
        <w:jc w:val="center"/>
        <w:rPr>
          <w:rFonts w:ascii="Sylfaen" w:eastAsia="Calibri" w:hAnsi="Sylfaen" w:cs="Times New Roman"/>
          <w:b/>
          <w:sz w:val="24"/>
          <w:szCs w:val="24"/>
        </w:rPr>
      </w:pPr>
    </w:p>
    <w:p w:rsidR="00F86C25" w:rsidRDefault="00F86C25" w:rsidP="007C4728">
      <w:pPr>
        <w:spacing w:after="0" w:line="276" w:lineRule="auto"/>
        <w:rPr>
          <w:rFonts w:ascii="Sylfaen" w:eastAsia="Calibri" w:hAnsi="Sylfaen" w:cs="Times New Roman"/>
          <w:b/>
          <w:sz w:val="24"/>
          <w:szCs w:val="24"/>
        </w:rPr>
      </w:pPr>
    </w:p>
    <w:p w:rsidR="005048B1" w:rsidRPr="00604B3E" w:rsidRDefault="005048B1" w:rsidP="005048B1">
      <w:pPr>
        <w:spacing w:after="0" w:line="276" w:lineRule="auto"/>
        <w:jc w:val="center"/>
        <w:rPr>
          <w:rFonts w:ascii="Sylfaen" w:eastAsia="Calibri" w:hAnsi="Sylfaen" w:cs="Times New Roman"/>
          <w:b/>
          <w:sz w:val="24"/>
          <w:szCs w:val="24"/>
        </w:rPr>
      </w:pPr>
      <w:proofErr w:type="gramStart"/>
      <w:r w:rsidRPr="00604B3E">
        <w:rPr>
          <w:rFonts w:ascii="Sylfaen" w:eastAsia="Calibri" w:hAnsi="Sylfaen" w:cs="Times New Roman"/>
          <w:b/>
          <w:sz w:val="24"/>
          <w:szCs w:val="24"/>
        </w:rPr>
        <w:lastRenderedPageBreak/>
        <w:t>ԶԱՐԳԱՑՄԱՆ  ՀԻՄՆԱԿԱՆ</w:t>
      </w:r>
      <w:proofErr w:type="gramEnd"/>
      <w:r w:rsidRPr="00604B3E">
        <w:rPr>
          <w:rFonts w:ascii="Sylfaen" w:eastAsia="Calibri" w:hAnsi="Sylfaen" w:cs="Times New Roman"/>
          <w:b/>
          <w:sz w:val="24"/>
          <w:szCs w:val="24"/>
        </w:rPr>
        <w:t xml:space="preserve">  ՆՊԱՏԱԿՆԵՐԸ</w:t>
      </w:r>
    </w:p>
    <w:p w:rsidR="005048B1" w:rsidRPr="00604B3E" w:rsidRDefault="005048B1" w:rsidP="005048B1">
      <w:pPr>
        <w:spacing w:after="0" w:line="276" w:lineRule="auto"/>
        <w:rPr>
          <w:rFonts w:ascii="Sylfaen" w:eastAsia="Calibri" w:hAnsi="Sylfaen" w:cs="Times New Roman"/>
          <w:sz w:val="28"/>
          <w:szCs w:val="28"/>
        </w:rPr>
      </w:pPr>
    </w:p>
    <w:p w:rsidR="005048B1" w:rsidRPr="00604B3E" w:rsidRDefault="005048B1" w:rsidP="007C4728">
      <w:pPr>
        <w:spacing w:after="0" w:line="276" w:lineRule="auto"/>
        <w:contextualSpacing/>
        <w:jc w:val="both"/>
        <w:rPr>
          <w:rFonts w:ascii="Sylfaen" w:eastAsia="Calibri" w:hAnsi="Sylfaen" w:cs="Times New Roman"/>
          <w:b/>
          <w:sz w:val="24"/>
          <w:szCs w:val="24"/>
        </w:rPr>
      </w:pPr>
      <w:r w:rsidRPr="00604B3E">
        <w:rPr>
          <w:rFonts w:ascii="Sylfaen" w:eastAsia="Calibri" w:hAnsi="Sylfaen" w:cs="Sylfaen"/>
          <w:b/>
          <w:sz w:val="24"/>
          <w:szCs w:val="24"/>
        </w:rPr>
        <w:t>Դպրոցի</w:t>
      </w:r>
      <w:r w:rsidRPr="00604B3E">
        <w:rPr>
          <w:rFonts w:ascii="Sylfaen" w:eastAsia="Calibri" w:hAnsi="Sylfaen" w:cs="Times New Roman"/>
          <w:b/>
          <w:sz w:val="24"/>
          <w:szCs w:val="24"/>
        </w:rPr>
        <w:t xml:space="preserve"> գործունեությունը կանոնակարգող իրավական ակտերը (դպրոցի կանոնադրություն, տեղայնացված օրինակելի իրավական ակտեր, ներքին իրավական ակտեր), դրանց վարումը (նորմատիվ փաստաթղթեր)</w:t>
      </w:r>
    </w:p>
    <w:p w:rsidR="005048B1" w:rsidRPr="00604B3E" w:rsidRDefault="007C4728" w:rsidP="005048B1">
      <w:pPr>
        <w:spacing w:after="0" w:line="276"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5048B1" w:rsidRPr="00604B3E">
        <w:rPr>
          <w:rFonts w:ascii="Sylfaen" w:eastAsia="Calibri" w:hAnsi="Sylfaen" w:cs="Times New Roman"/>
          <w:sz w:val="24"/>
          <w:szCs w:val="24"/>
        </w:rPr>
        <w:t>Ուսուﬓական հաստատությունը պետք է ունենա նորմատիվ և իրավական համակարգի զարգացման հնարավորություն, իր գործունեության համար անհրաժեշտ իրավական փաստաթղթերի ցանկը և ցանկում նշված բոլոր փաստաթղթերը: Ցանկում նշված փաստաթղթերի օրինակելի տարբերակների հիման վրա պետք է կազմված և սահմանված կարգով հաստատված լինեն իր կառուցվածքին հատուկ փաստաթղթերը:</w:t>
      </w:r>
    </w:p>
    <w:p w:rsidR="005048B1" w:rsidRPr="00604B3E" w:rsidRDefault="007C4728" w:rsidP="005048B1">
      <w:pPr>
        <w:spacing w:after="0" w:line="276"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5048B1" w:rsidRPr="00604B3E">
        <w:rPr>
          <w:rFonts w:ascii="Sylfaen" w:eastAsia="Calibri" w:hAnsi="Sylfaen" w:cs="Times New Roman"/>
          <w:sz w:val="24"/>
          <w:szCs w:val="24"/>
        </w:rPr>
        <w:t>Ուսուﬓական հաստատությունում պետք է առկա լինեն պարտադիր գործածության երաշխավորված փաստաթղթերը, և դրանք պետք է վարվեն կարգերի պահանջներին համապատասխան:</w:t>
      </w:r>
      <w:r w:rsidR="005048B1" w:rsidRPr="00604B3E">
        <w:rPr>
          <w:rFonts w:ascii="Sylfaen" w:eastAsia="Calibri" w:hAnsi="Sylfaen" w:cs="Sylfaen"/>
          <w:sz w:val="24"/>
          <w:szCs w:val="24"/>
        </w:rPr>
        <w:t xml:space="preserve"> </w:t>
      </w:r>
      <w:r w:rsidR="005048B1" w:rsidRPr="00604B3E">
        <w:rPr>
          <w:rFonts w:ascii="Sylfaen" w:eastAsia="Calibri" w:hAnsi="Sylfaen" w:cs="Times New Roman"/>
          <w:sz w:val="24"/>
          <w:szCs w:val="24"/>
        </w:rPr>
        <w:t>Ուսուﬓական հաստատությունը պետք է արդյունավետ օգտագործի գոյություն ունեցող նորմատիվ փաստաթղթերը, դրանց օրինակելի ձևերը, իր իրավասության սահմաններում մշակի հաստատության համար անհրաժեշտ նոր նորմատիվ փաստաթղթեր (ներքին իրավական ակտեր) և դրանք կիրառի աշխատանքի ընթացքում: Այս աշխատանքին մասնակցելու հնարավորություն պետք է ունենան հաստատության բոլոր աշխատակիցները:</w:t>
      </w:r>
      <w:r w:rsidR="005048B1" w:rsidRPr="00604B3E">
        <w:rPr>
          <w:rFonts w:ascii="Sylfaen" w:eastAsia="Calibri" w:hAnsi="Sylfaen" w:cs="Sylfaen"/>
          <w:sz w:val="24"/>
          <w:szCs w:val="24"/>
        </w:rPr>
        <w:t xml:space="preserve"> </w:t>
      </w:r>
      <w:r w:rsidR="005048B1" w:rsidRPr="00604B3E">
        <w:rPr>
          <w:rFonts w:ascii="Sylfaen" w:eastAsia="Calibri" w:hAnsi="Sylfaen" w:cs="Times New Roman"/>
          <w:sz w:val="24"/>
          <w:szCs w:val="24"/>
        </w:rPr>
        <w:t>Այդ փաստաթղթերը պետք է լինեն արդյունավետ, ժամանակակից, իրականանալի (իրականացնելի), ապահովեն աշակերտների գիտելիքների, կարողությունների և հմտությունների աճ:</w:t>
      </w:r>
    </w:p>
    <w:p w:rsidR="005048B1" w:rsidRPr="00604B3E" w:rsidRDefault="007C4728" w:rsidP="005048B1">
      <w:pPr>
        <w:spacing w:after="0" w:line="276"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005048B1" w:rsidRPr="00604B3E">
        <w:rPr>
          <w:rFonts w:ascii="Sylfaen" w:eastAsia="Calibri" w:hAnsi="Sylfaen" w:cs="Times New Roman"/>
          <w:sz w:val="24"/>
          <w:szCs w:val="24"/>
        </w:rPr>
        <w:t xml:space="preserve">ՀՀ կրթության և գիտության նախարարության կողﬕց հաստատված է Հայաստանի Հանրապետության հանրակրթական ուսուﬓական հաստատություններում գործածության ենթակա փաստաթղթերի անվանացանկը: Այդ փաստաթղթերը լրացնելը դպրոցի առօրյա գործունեության կանոնակարգման համար դեռևս բավարար չէ: Պետք է ունենալ նաև խորհրադակցական մարﬓի կանոնադրությունը, որտեղ նկարագրվում են նաև փաստաթղթի վարման գործընթացը և պատասխանատուների աշխատանքը: Օրինակ՝ մանկավարժական խորհրդի արձանագրությունների մատյանը վարելու համար դպրոցը մանկավարժական խորհրդի օրինակելի կանոնադրության հիման վրա պետք է մշակի իր կանոնադրությունը և դրա ﬔջ սահմանված կարգով վարի մանկավարժական խորհրդի արձանագրությունների մատյանը: Եթե դպրոցը համարում է, որ մանկավարժական խորհրդի օրինակելի կանոնադրությունը շատ լաﬖ է, և ոչ ﬕ լրացման կարիք չկա, դպրոցը, ﬕևնույն է, պետք է այն փոփոխի. </w:t>
      </w:r>
      <w:proofErr w:type="gramStart"/>
      <w:r w:rsidR="005048B1" w:rsidRPr="00604B3E">
        <w:rPr>
          <w:rFonts w:ascii="Sylfaen" w:eastAsia="Calibri" w:hAnsi="Sylfaen" w:cs="Times New Roman"/>
          <w:sz w:val="24"/>
          <w:szCs w:val="24"/>
        </w:rPr>
        <w:t>տեղադրի</w:t>
      </w:r>
      <w:proofErr w:type="gramEnd"/>
      <w:r w:rsidR="005048B1" w:rsidRPr="00604B3E">
        <w:rPr>
          <w:rFonts w:ascii="Sylfaen" w:eastAsia="Calibri" w:hAnsi="Sylfaen" w:cs="Times New Roman"/>
          <w:sz w:val="24"/>
          <w:szCs w:val="24"/>
        </w:rPr>
        <w:t xml:space="preserve"> իր դպրոցի անվանումը, հեռացնի «օրինակելի» բառը, սահմանված կարգով հաստատի այն:</w:t>
      </w:r>
    </w:p>
    <w:p w:rsidR="005048B1" w:rsidRPr="00604B3E" w:rsidRDefault="007C4728" w:rsidP="005048B1">
      <w:pPr>
        <w:spacing w:after="0" w:line="276" w:lineRule="auto"/>
        <w:jc w:val="both"/>
        <w:rPr>
          <w:rFonts w:ascii="Sylfaen" w:eastAsia="Calibri" w:hAnsi="Sylfaen" w:cs="Times New Roman"/>
          <w:sz w:val="24"/>
          <w:szCs w:val="24"/>
        </w:rPr>
      </w:pPr>
      <w:r>
        <w:rPr>
          <w:rFonts w:ascii="Sylfaen" w:eastAsia="Calibri" w:hAnsi="Sylfaen" w:cs="Times New Roman"/>
          <w:sz w:val="24"/>
          <w:szCs w:val="24"/>
        </w:rPr>
        <w:lastRenderedPageBreak/>
        <w:t xml:space="preserve">     </w:t>
      </w:r>
      <w:r w:rsidR="005048B1" w:rsidRPr="00604B3E">
        <w:rPr>
          <w:rFonts w:ascii="Sylfaen" w:eastAsia="Calibri" w:hAnsi="Sylfaen" w:cs="Times New Roman"/>
          <w:sz w:val="24"/>
          <w:szCs w:val="24"/>
        </w:rPr>
        <w:t>Այս ցանկում կան այնպիսի փաստաթղթեր, որոնց լրացման կարգը սահմանվում է ՀՀ կրթության և գիտության նախարարության կողﬕց: Դպրոցը չի կարող դրանք փոփոխել և պետք է ճշտությամբ կատարի դրանց պահանջները (ցանկի 1-7, 11, 12, 13 կետերը):</w:t>
      </w: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Այսպիսով՝ դպրոցի տնօրենը պետք է վստահ լինի, որ ցանկում թվարկված փաստաթղթերի լրացման կարգերը առկա են, և փաստաթղթերը լրացվում են այդ կարգերի հիման վրա: Աﬔնօրյա գործունեությունը կանոնակարգելու նպատակով դպրոցն իր իրավասության սահմաններում կարող է մշակել, օգտագործել կանոնակարգող այլ փաստաթղթեր:</w:t>
      </w: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ab/>
        <w:t xml:space="preserve">Ուստի </w:t>
      </w:r>
      <w:r w:rsidRPr="00604B3E">
        <w:rPr>
          <w:rFonts w:ascii="Sylfaen" w:eastAsia="Calibri" w:hAnsi="Sylfaen" w:cs="Times New Roman"/>
          <w:b/>
          <w:i/>
          <w:sz w:val="24"/>
          <w:szCs w:val="24"/>
        </w:rPr>
        <w:t>նպատակ</w:t>
      </w:r>
      <w:r w:rsidRPr="00604B3E">
        <w:rPr>
          <w:rFonts w:ascii="Sylfaen" w:eastAsia="Calibri" w:hAnsi="Sylfaen" w:cs="Times New Roman"/>
          <w:sz w:val="24"/>
          <w:szCs w:val="24"/>
        </w:rPr>
        <w:t xml:space="preserve"> ենք սահմանում ապահովել ԿԳՆ-ի կողﬕց հաստատված պարտադիր գործածության օրինակելի փաստաթղթերի համապատասխանությունը դպրոցի կառուցվածքային առանձնահատկություններին:</w:t>
      </w:r>
    </w:p>
    <w:p w:rsidR="005048B1" w:rsidRPr="00604B3E" w:rsidRDefault="005048B1" w:rsidP="005048B1">
      <w:pPr>
        <w:spacing w:after="0" w:line="276" w:lineRule="auto"/>
        <w:rPr>
          <w:rFonts w:ascii="Sylfaen" w:eastAsia="Calibri" w:hAnsi="Sylfaen" w:cs="Times New Roman"/>
          <w:sz w:val="24"/>
          <w:szCs w:val="24"/>
        </w:rPr>
      </w:pPr>
    </w:p>
    <w:p w:rsidR="005048B1" w:rsidRDefault="005048B1" w:rsidP="007C4728">
      <w:pPr>
        <w:spacing w:after="0" w:line="276" w:lineRule="auto"/>
        <w:ind w:left="720"/>
        <w:contextualSpacing/>
        <w:jc w:val="center"/>
        <w:rPr>
          <w:rFonts w:ascii="Sylfaen" w:eastAsia="Calibri" w:hAnsi="Sylfaen" w:cs="Times New Roman"/>
          <w:b/>
          <w:sz w:val="24"/>
          <w:szCs w:val="24"/>
        </w:rPr>
      </w:pPr>
      <w:r w:rsidRPr="00604B3E">
        <w:rPr>
          <w:rFonts w:ascii="Sylfaen" w:eastAsia="Calibri" w:hAnsi="Sylfaen" w:cs="Sylfaen"/>
          <w:b/>
          <w:sz w:val="24"/>
          <w:szCs w:val="24"/>
        </w:rPr>
        <w:t>Կառավարման</w:t>
      </w:r>
      <w:r w:rsidRPr="00604B3E">
        <w:rPr>
          <w:rFonts w:ascii="Sylfaen" w:eastAsia="Calibri" w:hAnsi="Sylfaen" w:cs="Times New Roman"/>
          <w:b/>
          <w:sz w:val="24"/>
          <w:szCs w:val="24"/>
        </w:rPr>
        <w:t xml:space="preserve"> և խորհրդակցական մարﬕնները</w:t>
      </w:r>
    </w:p>
    <w:p w:rsidR="007C4728" w:rsidRPr="00604B3E" w:rsidRDefault="007C4728" w:rsidP="007C4728">
      <w:pPr>
        <w:spacing w:after="0" w:line="276" w:lineRule="auto"/>
        <w:ind w:left="720"/>
        <w:contextualSpacing/>
        <w:jc w:val="center"/>
        <w:rPr>
          <w:rFonts w:ascii="Sylfaen" w:eastAsia="Calibri" w:hAnsi="Sylfaen" w:cs="Times New Roman"/>
          <w:b/>
          <w:sz w:val="24"/>
          <w:szCs w:val="24"/>
        </w:rPr>
      </w:pP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«Հայաստանի Հանրապետության պետական հանրակրթական ուսուﬓական հաստատություն» պետական ոչ առևտրային կազմակերպության օրինակելի կանոնադրության 29-րդ կետի համաձայն՝ հաստատության կառավարումն իրականացնում է հիմնադիրը, նրա լիազորած պետական մարմինը, գործադիր մարմինը՝ տնօրենը, որը պաշտոնի է նշանակվում և պաշտոնից ազատվում օրենքով սահմանված կարգով: Հաստատությունում, ըստ ՀՀ կառավարության 2002 թ. Ապրիլի 23-ի N444 որոշման, իրականացվում է կոլեգիալ կառավարում: Կոլեգիալ կառավարումն իրականացնող մարմինը հաստատության խորհուրդն է: Անհրաժեշտ է ընդլայնել դպրոցի խորհրդի լիազորությունները և իրավունքները՝ հետևյալ ուղղություններով.</w:t>
      </w:r>
    </w:p>
    <w:p w:rsidR="005048B1" w:rsidRPr="00604B3E" w:rsidRDefault="005048B1" w:rsidP="005048B1">
      <w:pPr>
        <w:numPr>
          <w:ilvl w:val="0"/>
          <w:numId w:val="6"/>
        </w:numPr>
        <w:spacing w:after="0" w:line="276" w:lineRule="auto"/>
        <w:contextualSpacing/>
        <w:jc w:val="both"/>
        <w:rPr>
          <w:rFonts w:ascii="Sylfaen" w:eastAsia="Calibri" w:hAnsi="Sylfaen" w:cs="Times New Roman"/>
          <w:sz w:val="24"/>
          <w:szCs w:val="24"/>
        </w:rPr>
      </w:pPr>
      <w:r w:rsidRPr="00604B3E">
        <w:rPr>
          <w:rFonts w:ascii="Sylfaen" w:eastAsia="Calibri" w:hAnsi="Sylfaen" w:cs="Times New Roman"/>
          <w:sz w:val="24"/>
          <w:szCs w:val="24"/>
        </w:rPr>
        <w:t>նյութատեխնիկական բազայի հարստացման ուղղությամբ որոշումների ընդունում,</w:t>
      </w:r>
    </w:p>
    <w:p w:rsidR="005048B1" w:rsidRPr="00604B3E" w:rsidRDefault="005048B1" w:rsidP="005048B1">
      <w:pPr>
        <w:numPr>
          <w:ilvl w:val="0"/>
          <w:numId w:val="6"/>
        </w:numPr>
        <w:spacing w:after="0" w:line="276" w:lineRule="auto"/>
        <w:contextualSpacing/>
        <w:jc w:val="both"/>
        <w:rPr>
          <w:rFonts w:ascii="Sylfaen" w:eastAsia="Calibri" w:hAnsi="Sylfaen" w:cs="Times New Roman"/>
          <w:sz w:val="24"/>
          <w:szCs w:val="24"/>
        </w:rPr>
      </w:pPr>
      <w:r w:rsidRPr="00604B3E">
        <w:rPr>
          <w:rFonts w:ascii="Sylfaen" w:eastAsia="Calibri" w:hAnsi="Sylfaen" w:cs="Times New Roman"/>
          <w:sz w:val="24"/>
          <w:szCs w:val="24"/>
        </w:rPr>
        <w:t>դպրոցի ծնողական խորհրդի գործունեության վերաբերյալ առաջարկությունների ներկայացում,</w:t>
      </w:r>
    </w:p>
    <w:p w:rsidR="005048B1" w:rsidRPr="00604B3E" w:rsidRDefault="005048B1" w:rsidP="005048B1">
      <w:pPr>
        <w:numPr>
          <w:ilvl w:val="0"/>
          <w:numId w:val="6"/>
        </w:numPr>
        <w:spacing w:after="0" w:line="276" w:lineRule="auto"/>
        <w:contextualSpacing/>
        <w:jc w:val="both"/>
        <w:rPr>
          <w:rFonts w:ascii="Sylfaen" w:eastAsia="Calibri" w:hAnsi="Sylfaen" w:cs="Times New Roman"/>
          <w:sz w:val="24"/>
          <w:szCs w:val="24"/>
        </w:rPr>
      </w:pPr>
      <w:r w:rsidRPr="00604B3E">
        <w:rPr>
          <w:rFonts w:ascii="Sylfaen" w:eastAsia="Calibri" w:hAnsi="Sylfaen" w:cs="Times New Roman"/>
          <w:sz w:val="24"/>
          <w:szCs w:val="24"/>
        </w:rPr>
        <w:t>կրթության պետական կառավարման մարմնին դպրոցի զարգացման վերաբերյալ առաջարկությունների ներկայացում,</w:t>
      </w:r>
    </w:p>
    <w:p w:rsidR="005048B1" w:rsidRPr="00604B3E" w:rsidRDefault="005048B1" w:rsidP="005048B1">
      <w:pPr>
        <w:numPr>
          <w:ilvl w:val="0"/>
          <w:numId w:val="6"/>
        </w:numPr>
        <w:spacing w:after="0" w:line="276" w:lineRule="auto"/>
        <w:contextualSpacing/>
        <w:jc w:val="both"/>
        <w:rPr>
          <w:rFonts w:ascii="Sylfaen" w:eastAsia="Calibri" w:hAnsi="Sylfaen" w:cs="Times New Roman"/>
          <w:sz w:val="24"/>
          <w:szCs w:val="24"/>
        </w:rPr>
      </w:pPr>
      <w:r w:rsidRPr="00604B3E">
        <w:rPr>
          <w:rFonts w:ascii="Sylfaen" w:eastAsia="Calibri" w:hAnsi="Sylfaen" w:cs="Times New Roman"/>
          <w:sz w:val="24"/>
          <w:szCs w:val="24"/>
        </w:rPr>
        <w:t>դպրոցական շինարարության վերաբերյալ պետական լիազորված մարմիններին առաջարկությունների ներկայացում:</w:t>
      </w: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 xml:space="preserve">«ՀՀ պետական հանրակրթական ուսուﬓական հաստատություն» ՊՈԱԿ-ի օրինակելի կանոնադրության 77-րդ կետով ամրագրված է. «Հանրակրթական դպրոցում կրթական գործունեության արդյունավետ կազմակերպման, ինչպես նաև զարգացման ծրագրերին աջակցելու և համայնքի հետ արդյունավետ համագործակցություն ապահովելու նպատակով ձևավորվում են </w:t>
      </w:r>
      <w:r w:rsidRPr="00604B3E">
        <w:rPr>
          <w:rFonts w:ascii="Sylfaen" w:eastAsia="Calibri" w:hAnsi="Sylfaen" w:cs="Times New Roman"/>
          <w:b/>
          <w:sz w:val="24"/>
          <w:szCs w:val="24"/>
        </w:rPr>
        <w:t>խորհրդակցական մարﬕններ</w:t>
      </w:r>
      <w:r w:rsidRPr="00604B3E">
        <w:rPr>
          <w:rFonts w:ascii="Sylfaen" w:eastAsia="Calibri" w:hAnsi="Sylfaen" w:cs="Times New Roman"/>
          <w:b/>
          <w:i/>
          <w:sz w:val="24"/>
          <w:szCs w:val="24"/>
        </w:rPr>
        <w:t xml:space="preserve">` մանկավարժական խորհուրդ, </w:t>
      </w:r>
      <w:r w:rsidRPr="00604B3E">
        <w:rPr>
          <w:rFonts w:ascii="Sylfaen" w:eastAsia="Calibri" w:hAnsi="Sylfaen" w:cs="Times New Roman"/>
          <w:b/>
          <w:i/>
          <w:sz w:val="24"/>
          <w:szCs w:val="24"/>
        </w:rPr>
        <w:lastRenderedPageBreak/>
        <w:t>առարկայական ﬔթոդական ﬕավորուﬓեր, ծնողական, աշակերտական, հոգաբարձուների խորհուրդներ</w:t>
      </w:r>
      <w:r w:rsidRPr="00604B3E">
        <w:rPr>
          <w:rFonts w:ascii="Sylfaen" w:eastAsia="Calibri" w:hAnsi="Sylfaen" w:cs="Times New Roman"/>
          <w:sz w:val="24"/>
          <w:szCs w:val="24"/>
        </w:rPr>
        <w:t>: Հանրակրթական դպրոցում կարող են ձևավորվել խորհրդակցական կամ խորհրդատվական այլ մարﬕններ»:</w:t>
      </w: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Խորհրդակցական բոլոր մարﬕններն ունեն իրենց կանոնադրությունը, որը կազմում է դպրոցը` հիմք ընդունելով օրինակելի կանոնադրությունը: Կանոնադրությամբ սահմանվում են տվյալ մարﬓի գործունեության ոլորտները և կարգը:</w:t>
      </w:r>
    </w:p>
    <w:p w:rsidR="005048B1" w:rsidRPr="00604B3E" w:rsidRDefault="005048B1" w:rsidP="005048B1">
      <w:pPr>
        <w:spacing w:after="0" w:line="276" w:lineRule="auto"/>
        <w:jc w:val="both"/>
        <w:rPr>
          <w:rFonts w:ascii="Sylfaen" w:eastAsia="Calibri" w:hAnsi="Sylfaen" w:cs="Times New Roman"/>
          <w:sz w:val="24"/>
          <w:szCs w:val="24"/>
        </w:rPr>
      </w:pPr>
      <w:r w:rsidRPr="00604B3E">
        <w:rPr>
          <w:rFonts w:ascii="Sylfaen" w:eastAsia="Calibri" w:hAnsi="Sylfaen" w:cs="Times New Roman"/>
          <w:sz w:val="24"/>
          <w:szCs w:val="24"/>
        </w:rPr>
        <w:t>Շատ կարևոր է, որ խորհուրդներն ունենան իրական ինքնավարություն, ազատ լինեն իրենց գործողություններում՝ պահպանելով իրենց իրավունքներն ու պարտականությունները: Այն դեպքում, երբ խորհրդակցական մարﬕնները գործում են ձևական, չեն կատարում կամ մասամբ են կատարում իրենց պարտականությունները, դպրոցում ուսուﬓադաստիարակչական, կառավարման և ղեկավարման գործընթացներն էականորեն տուժում են: Դպրոցը դառնում է փակ, դպրոցում իրականացվող գործընթացները ուսուցիչների, աշակերտների և համայնքի համար դառնում են անհասկանալի, և արդյունքում նրանց և դպրոցի ﬕջև առաջանում է անվստահության մթնոլորտ:</w:t>
      </w:r>
    </w:p>
    <w:p w:rsidR="005048B1" w:rsidRPr="00604B3E" w:rsidRDefault="005048B1" w:rsidP="005048B1">
      <w:pPr>
        <w:spacing w:after="0" w:line="276" w:lineRule="auto"/>
        <w:jc w:val="both"/>
        <w:rPr>
          <w:rFonts w:ascii="Sylfaen" w:eastAsia="Calibri" w:hAnsi="Sylfaen" w:cs="Times New Roman"/>
          <w:sz w:val="24"/>
          <w:szCs w:val="24"/>
        </w:rPr>
      </w:pPr>
      <w:r>
        <w:rPr>
          <w:rFonts w:ascii="Sylfaen" w:eastAsia="Calibri" w:hAnsi="Sylfaen" w:cs="Times New Roman"/>
          <w:sz w:val="24"/>
          <w:szCs w:val="24"/>
        </w:rPr>
        <w:t xml:space="preserve">                    </w:t>
      </w:r>
      <w:r w:rsidRPr="00604B3E">
        <w:rPr>
          <w:rFonts w:ascii="Sylfaen" w:eastAsia="Calibri" w:hAnsi="Sylfaen" w:cs="Times New Roman"/>
          <w:sz w:val="24"/>
          <w:szCs w:val="24"/>
        </w:rPr>
        <w:t xml:space="preserve">Որպես դպրոցի տնօրեն՝ </w:t>
      </w:r>
      <w:r w:rsidRPr="00604B3E">
        <w:rPr>
          <w:rFonts w:ascii="Sylfaen" w:eastAsia="Calibri" w:hAnsi="Sylfaen" w:cs="Times New Roman"/>
          <w:b/>
          <w:i/>
          <w:sz w:val="24"/>
          <w:szCs w:val="24"/>
        </w:rPr>
        <w:t>պետք է կարողանալ</w:t>
      </w:r>
      <w:r w:rsidRPr="00604B3E">
        <w:rPr>
          <w:rFonts w:ascii="Sylfaen" w:eastAsia="Calibri" w:hAnsi="Sylfaen" w:cs="Times New Roman"/>
          <w:sz w:val="24"/>
          <w:szCs w:val="24"/>
        </w:rPr>
        <w:t xml:space="preserve"> գնահատել և ժամանակին ﬕջոցներ ձեռնարկել խորհրդակցական մարﬕնների աշխատանքի արդյունավետությունը բարձրացնելու, ձևական գործընթացները դադարեցնելու համար: Այդ նպատակով անհրաժեշտ է.</w:t>
      </w:r>
    </w:p>
    <w:p w:rsidR="005048B1" w:rsidRPr="00604B3E" w:rsidRDefault="005048B1" w:rsidP="005048B1">
      <w:pPr>
        <w:numPr>
          <w:ilvl w:val="0"/>
          <w:numId w:val="4"/>
        </w:numPr>
        <w:spacing w:after="0" w:line="276" w:lineRule="auto"/>
        <w:ind w:firstLine="426"/>
        <w:contextualSpacing/>
        <w:jc w:val="both"/>
        <w:rPr>
          <w:rFonts w:ascii="Sylfaen" w:eastAsia="Calibri" w:hAnsi="Sylfaen" w:cs="Times New Roman"/>
          <w:sz w:val="24"/>
          <w:szCs w:val="24"/>
        </w:rPr>
      </w:pPr>
      <w:r w:rsidRPr="00604B3E">
        <w:rPr>
          <w:rFonts w:ascii="Sylfaen" w:eastAsia="Calibri" w:hAnsi="Sylfaen" w:cs="Sylfaen"/>
          <w:sz w:val="24"/>
          <w:szCs w:val="24"/>
        </w:rPr>
        <w:t>Մանկավարժական</w:t>
      </w:r>
      <w:r w:rsidRPr="00604B3E">
        <w:rPr>
          <w:rFonts w:ascii="Sylfaen" w:eastAsia="Calibri" w:hAnsi="Sylfaen" w:cs="Times New Roman"/>
          <w:sz w:val="24"/>
          <w:szCs w:val="24"/>
        </w:rPr>
        <w:t xml:space="preserve"> խորհրդի անդաﬓերի համար կազմակերպել սեﬕնարներ` նրանց դպրոցի հիﬓարար փաստաթղթերին ծանոթացնելու համար:</w:t>
      </w:r>
    </w:p>
    <w:p w:rsidR="005048B1" w:rsidRPr="00604B3E" w:rsidRDefault="005048B1" w:rsidP="005048B1">
      <w:pPr>
        <w:numPr>
          <w:ilvl w:val="0"/>
          <w:numId w:val="4"/>
        </w:numPr>
        <w:spacing w:after="0" w:line="276" w:lineRule="auto"/>
        <w:ind w:firstLine="426"/>
        <w:contextualSpacing/>
        <w:jc w:val="both"/>
        <w:rPr>
          <w:rFonts w:ascii="Sylfaen" w:eastAsia="Calibri" w:hAnsi="Sylfaen" w:cs="Times New Roman"/>
          <w:sz w:val="24"/>
          <w:szCs w:val="24"/>
        </w:rPr>
      </w:pPr>
      <w:r w:rsidRPr="00604B3E">
        <w:rPr>
          <w:rFonts w:ascii="Sylfaen" w:eastAsia="Calibri" w:hAnsi="Sylfaen" w:cs="Times New Roman"/>
          <w:sz w:val="24"/>
          <w:szCs w:val="24"/>
        </w:rPr>
        <w:t>Առարկայական ﬔթոդական ﬕավորուﬓերի նախագահների համար կազմակերպել սեﬕնարներ «Առարկայական ﬔթոդական ﬕավորման աշխատանքների պլանավորումը և կազմակերպումը» թեմայով:</w:t>
      </w:r>
    </w:p>
    <w:p w:rsidR="005048B1" w:rsidRPr="00604B3E" w:rsidRDefault="005048B1" w:rsidP="005048B1">
      <w:pPr>
        <w:numPr>
          <w:ilvl w:val="0"/>
          <w:numId w:val="4"/>
        </w:numPr>
        <w:spacing w:after="0" w:line="276" w:lineRule="auto"/>
        <w:ind w:firstLine="426"/>
        <w:contextualSpacing/>
        <w:jc w:val="both"/>
        <w:rPr>
          <w:rFonts w:ascii="Sylfaen" w:eastAsia="Calibri" w:hAnsi="Sylfaen" w:cs="Times New Roman"/>
          <w:sz w:val="24"/>
          <w:szCs w:val="24"/>
        </w:rPr>
      </w:pPr>
      <w:r w:rsidRPr="00604B3E">
        <w:rPr>
          <w:rFonts w:ascii="Sylfaen" w:eastAsia="Calibri" w:hAnsi="Sylfaen" w:cs="Times New Roman"/>
          <w:sz w:val="24"/>
          <w:szCs w:val="24"/>
        </w:rPr>
        <w:t>Զարգացնել առարկայական ﬔթոդական</w:t>
      </w:r>
      <w:r>
        <w:rPr>
          <w:rFonts w:ascii="Sylfaen" w:eastAsia="Calibri" w:hAnsi="Sylfaen" w:cs="Times New Roman"/>
          <w:sz w:val="24"/>
          <w:szCs w:val="24"/>
        </w:rPr>
        <w:t xml:space="preserve"> ﬕ</w:t>
      </w:r>
      <w:r w:rsidRPr="00604B3E">
        <w:rPr>
          <w:rFonts w:ascii="Sylfaen" w:eastAsia="Calibri" w:hAnsi="Sylfaen" w:cs="Times New Roman"/>
          <w:sz w:val="24"/>
          <w:szCs w:val="24"/>
        </w:rPr>
        <w:t>ավորուﬓերի ﬔթոդական աշխատանքի կազմակերպման զինանոցը՝ գործող փորձի ուսուﬓասիրության ﬕջոցով:</w:t>
      </w:r>
    </w:p>
    <w:p w:rsidR="005048B1" w:rsidRDefault="005048B1"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86C25" w:rsidRDefault="00F86C25" w:rsidP="004A3854">
      <w:pPr>
        <w:spacing w:after="0" w:line="240" w:lineRule="auto"/>
        <w:jc w:val="center"/>
        <w:rPr>
          <w:rFonts w:ascii="Sylfaen" w:eastAsia="Times New Roman" w:hAnsi="Sylfaen" w:cs="Sylfaen"/>
          <w:b/>
          <w:i/>
          <w:sz w:val="24"/>
          <w:szCs w:val="24"/>
          <w:lang w:eastAsia="ru-RU"/>
        </w:rPr>
      </w:pPr>
    </w:p>
    <w:p w:rsidR="00FE6C77" w:rsidRPr="004A3854" w:rsidRDefault="00FE6C77" w:rsidP="004A3854">
      <w:pPr>
        <w:spacing w:after="0" w:line="240" w:lineRule="auto"/>
        <w:jc w:val="center"/>
        <w:rPr>
          <w:rFonts w:ascii="Sylfaen" w:eastAsia="Times New Roman" w:hAnsi="Sylfaen" w:cs="Sylfaen"/>
          <w:b/>
          <w:i/>
          <w:sz w:val="24"/>
          <w:szCs w:val="24"/>
          <w:lang w:eastAsia="ru-RU"/>
        </w:rPr>
      </w:pPr>
      <w:r w:rsidRPr="004A3854">
        <w:rPr>
          <w:rFonts w:ascii="Sylfaen" w:eastAsia="Times New Roman" w:hAnsi="Sylfaen" w:cs="Sylfaen"/>
          <w:b/>
          <w:i/>
          <w:sz w:val="24"/>
          <w:szCs w:val="24"/>
          <w:lang w:eastAsia="ru-RU"/>
        </w:rPr>
        <w:lastRenderedPageBreak/>
        <w:t>ԴՊՐՈՑԻ ԶԱՐԳԱՑՈՒՄԸ ԿՐԹՈՒԹՅԱՆ ՈՐԱԿԻ ՀԱՄԱՊԱՏԱՍԽԱՆ</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r w:rsidR="007C4728">
        <w:rPr>
          <w:rFonts w:ascii="Sylfaen" w:eastAsia="Times New Roman" w:hAnsi="Sylfaen" w:cs="Sylfaen"/>
          <w:sz w:val="24"/>
          <w:szCs w:val="24"/>
          <w:lang w:eastAsia="ru-RU"/>
        </w:rPr>
        <w:t xml:space="preserve">    </w:t>
      </w:r>
      <w:r w:rsidRPr="004A3854">
        <w:rPr>
          <w:rFonts w:ascii="Sylfaen" w:eastAsia="Times New Roman" w:hAnsi="Sylfaen" w:cs="Sylfaen"/>
          <w:sz w:val="24"/>
          <w:szCs w:val="24"/>
          <w:lang w:eastAsia="ru-RU"/>
        </w:rPr>
        <w:t xml:space="preserve"> Նոր սերնդին բարձորակ կրթություն տալու նպատակով, պետք է օգտագործել կազմակերպման ժամանակակից լավագույն եղանակները, ստեղծել ազգային դպրոցի մի նոր տարբերակ` դրա ձևավորման հիմքում դնելով մի քանի պարտադիր սկզբունքներ</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-ուսուցման կազմակերպում` ազգային գաղափարախոսության հենքի վրա</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-աշակերտի դաստիարակություն` ազգային բարոյական նորմերով և ավանդույթներով</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-գիտելիքների մատուցում`պետական կրթական չափորոշիչներին համապատասխան</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-մրցունակ շրջանավարտների պատրաստում` շուկայական պահանջներին համապատասխան</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-ուսումնական օպտիմալ ծանրաբեռնվածության սահմանում, բացառում անհարկի նորամուծությունների, որոնք ավելացնում են աշակերտի ծանրաբեռնվածությունը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-աշակերտին “սովորեցնել սովորել”, մեթոդական բարդ հնարքների միջոցով իրականացնել վերլուծոըթյան, բացահայտման և ընկալման գործընթացները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-աշակերտի ուսուցման գործընթացին զուգակցել գիտելիքների ստուգման նոր տեխնոլոգիայի ներդրում` աշակերտի և ուսուցչի համար միշտ բաց պահելով որակյալ ուսուցման ճանապարհը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-ուժեղացնել և ավելի բովանդակալից դարձնել միջառարկայական համագործակցությունն ու լրացուցիչ կրթությունը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-նորացնել կրթության կառավարման համակարգը` աշակերտակենտրոն կրթադաստիարակչական աշխատանքը դարձնելով ուսուցման և դաստիարակության գլխավոր պայման</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-աշակերտին զերծ պահել բարդույթներից</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 </w:t>
      </w:r>
      <w:proofErr w:type="gramStart"/>
      <w:r w:rsidRPr="004A3854">
        <w:rPr>
          <w:rFonts w:ascii="Sylfaen" w:eastAsia="Times New Roman" w:hAnsi="Sylfaen" w:cs="Sylfaen"/>
          <w:sz w:val="24"/>
          <w:szCs w:val="24"/>
          <w:lang w:eastAsia="ru-RU"/>
        </w:rPr>
        <w:t>ներդնել</w:t>
      </w:r>
      <w:proofErr w:type="gramEnd"/>
      <w:r w:rsidRPr="004A3854">
        <w:rPr>
          <w:rFonts w:ascii="Sylfaen" w:eastAsia="Times New Roman" w:hAnsi="Sylfaen" w:cs="Sylfaen"/>
          <w:sz w:val="24"/>
          <w:szCs w:val="24"/>
          <w:lang w:eastAsia="ru-RU"/>
        </w:rPr>
        <w:t xml:space="preserve"> ուսուցման որակի կառավարման նոր համակարգ</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-յուրաքանչյուր աշակերտի մոտ հավասար սեր ու նվիրում առաջացնել կրթության նկատմամբ, ցույց տալ հարուստ և բարեկեցիկ կյանքով ապրելու իրական ուղին, որն անցնում է դպրոցով</w:t>
      </w:r>
      <w:proofErr w:type="gramStart"/>
      <w:r w:rsidRPr="004A3854">
        <w:rPr>
          <w:rFonts w:ascii="Sylfaen" w:eastAsia="Times New Roman" w:hAnsi="Sylfaen" w:cs="Sylfaen"/>
          <w:sz w:val="24"/>
          <w:szCs w:val="24"/>
          <w:lang w:eastAsia="ru-RU"/>
        </w:rPr>
        <w:t>:Նպատակիս</w:t>
      </w:r>
      <w:proofErr w:type="gramEnd"/>
      <w:r w:rsidRPr="004A3854">
        <w:rPr>
          <w:rFonts w:ascii="Sylfaen" w:eastAsia="Times New Roman" w:hAnsi="Sylfaen" w:cs="Sylfaen"/>
          <w:sz w:val="24"/>
          <w:szCs w:val="24"/>
          <w:lang w:eastAsia="ru-RU"/>
        </w:rPr>
        <w:t xml:space="preserve"> կարող եմ հասնել միայն բանիմաց, ժամանակակից կրթական պահանջներին համընթաց քայլող, պատրաստակամ մանկավարժների հզոր թիմի միջոցով, որը կկարողանա իրականացնել դպրոցի որդեգրած քաղաքականությունը: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-սեր արթնացնել ընթերցանության նկատմամբ:</w:t>
      </w:r>
    </w:p>
    <w:p w:rsidR="007C4728" w:rsidRDefault="007C4728" w:rsidP="004A3854">
      <w:pPr>
        <w:spacing w:after="0" w:line="240" w:lineRule="auto"/>
        <w:jc w:val="both"/>
        <w:rPr>
          <w:rFonts w:ascii="Sylfaen" w:eastAsia="Times New Roman" w:hAnsi="Sylfaen" w:cs="Sylfaen"/>
          <w:sz w:val="24"/>
          <w:szCs w:val="24"/>
          <w:lang w:eastAsia="ru-RU"/>
        </w:rPr>
      </w:pP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 xml:space="preserve"> Կրթության որակի բարելավման ուղղությամբ առաջընթաց է արձանագրվել հատկապես տարրական դպրոցում: Սովորեցնենք երեխային սովորել.Սա է տարրական դպրոցի մանկավարժների կարգախոսն ու մանկավարժական մոտեցումների հիմնաքարը: Այս տարիքում չափազանց կարևորում եմ երեխայի սոցիալականացման խնդիրը, որին հասնելու համար պետք է երեխաների միջոցով իրականացնել փոքրիկ գիտափորձեր` օգնուքյան ձեռք մեկնելով ձախողումների պահին, նշանավորել երեխայի հաջողությունները: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Մանկավարժները հանդես պետք է գան որպես պասիվ դերակատարներ` կենտրոնում թողնելով երեխային իր առանձնահատկություններով:</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lastRenderedPageBreak/>
        <w:t xml:space="preserve">      </w:t>
      </w:r>
      <w:proofErr w:type="gramStart"/>
      <w:r w:rsidRPr="004A3854">
        <w:rPr>
          <w:rFonts w:ascii="Sylfaen" w:eastAsia="Times New Roman" w:hAnsi="Sylfaen" w:cs="Sylfaen"/>
          <w:sz w:val="24"/>
          <w:szCs w:val="24"/>
          <w:lang w:eastAsia="ru-RU"/>
        </w:rPr>
        <w:t>Վերոհիշյալ նպատակները բխում են ժամանակակից իրականության պահանջներից, որոնք իրականացվելու են հետևյալ սկզբունքներով.</w:t>
      </w:r>
      <w:proofErr w:type="gramEnd"/>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թիմային պայքարի միջոցով և մրցակցայի ոգու ձևավորում,</w:t>
      </w: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ազատ շփման և հաղորդակցման հմտությունների զարգացում,</w:t>
      </w: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փոխադարձ հարգանքի ձևավորում,</w:t>
      </w: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հաղթանակի ձգտում,</w:t>
      </w: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համագործակցություն` լավագույն արդյունքի հասնելու և աշխատանքի ավարտին հասցնելու ձգտում,</w:t>
      </w:r>
    </w:p>
    <w:p w:rsidR="00FE6C77" w:rsidRPr="004A3854" w:rsidRDefault="00FE6C77" w:rsidP="004A3854">
      <w:pPr>
        <w:numPr>
          <w:ilvl w:val="0"/>
          <w:numId w:val="1"/>
        </w:numPr>
        <w:spacing w:after="0" w:line="240" w:lineRule="auto"/>
        <w:ind w:left="0"/>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ինքնահաստատում:</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Դպրոցում ապահովել առարկայական չափորոշիչների ձևավորման սկզբունքները`</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ա</w:t>
      </w:r>
      <w:proofErr w:type="gramEnd"/>
      <w:r w:rsidRPr="004A3854">
        <w:rPr>
          <w:rFonts w:ascii="Sylfaen" w:eastAsia="Times New Roman" w:hAnsi="Sylfaen" w:cs="Sylfaen"/>
          <w:sz w:val="24"/>
          <w:szCs w:val="24"/>
          <w:lang w:eastAsia="ru-RU"/>
        </w:rPr>
        <w:t>/ Գնահատման հիմնական գործառույրներն իրականցնել հանրակրթության բարեփոխման ուղղությունների հստակեցմամբ և բովանդակության արդիականացմամբ:</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 xml:space="preserve">        </w:t>
      </w:r>
      <w:proofErr w:type="gramStart"/>
      <w:r w:rsidRPr="004A3854">
        <w:rPr>
          <w:rFonts w:ascii="Sylfaen" w:eastAsia="Times New Roman" w:hAnsi="Sylfaen" w:cs="Sylfaen"/>
          <w:sz w:val="24"/>
          <w:szCs w:val="24"/>
          <w:lang w:eastAsia="ru-RU"/>
        </w:rPr>
        <w:t>բ/Մանակավարժական</w:t>
      </w:r>
      <w:proofErr w:type="gramEnd"/>
      <w:r w:rsidRPr="004A3854">
        <w:rPr>
          <w:rFonts w:ascii="Sylfaen" w:eastAsia="Times New Roman" w:hAnsi="Sylfaen" w:cs="Sylfaen"/>
          <w:sz w:val="24"/>
          <w:szCs w:val="24"/>
          <w:lang w:eastAsia="ru-RU"/>
        </w:rPr>
        <w:t xml:space="preserve"> տեխնալոգիաների և մեթոդների ընտրությունը պետք է նպաստեն սովորողների գիտելիքների յուրացմանը, կարողությունների, հմտությունների և արժեքային համակարգի ձւավորմանն ուղղված ուսուցման և դաստիարակության միասնականացմանը, զարգացող ուսուցման կազմակերպմանը, առանձին սովորողների գիտելիքների աճին համապատասխան կրթական բարձ մակարդակի և սովորողների կրթության շարունակական ապահովմանը:</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7C4728" w:rsidRDefault="00FE6C77" w:rsidP="007C4728">
      <w:pPr>
        <w:spacing w:after="0" w:line="240" w:lineRule="auto"/>
        <w:jc w:val="center"/>
        <w:rPr>
          <w:rFonts w:ascii="Sylfaen" w:eastAsia="Times New Roman" w:hAnsi="Sylfaen" w:cs="Sylfaen"/>
          <w:b/>
          <w:sz w:val="24"/>
          <w:szCs w:val="24"/>
          <w:lang w:eastAsia="ru-RU"/>
        </w:rPr>
      </w:pPr>
      <w:r w:rsidRPr="007C4728">
        <w:rPr>
          <w:rFonts w:ascii="Sylfaen" w:eastAsia="Times New Roman" w:hAnsi="Sylfaen" w:cs="Sylfaen"/>
          <w:b/>
          <w:sz w:val="24"/>
          <w:szCs w:val="24"/>
          <w:lang w:eastAsia="ru-RU"/>
        </w:rPr>
        <w:t>Միջոցների շարունակական աճ և արդյունավետ մեխանիզմներ</w:t>
      </w:r>
    </w:p>
    <w:p w:rsidR="00FE6C77" w:rsidRPr="004A3854" w:rsidRDefault="00FE6C77" w:rsidP="004A3854">
      <w:pPr>
        <w:spacing w:after="0" w:line="240" w:lineRule="auto"/>
        <w:jc w:val="both"/>
        <w:rPr>
          <w:rFonts w:ascii="Sylfaen" w:eastAsia="Times New Roman" w:hAnsi="Sylfaen" w:cs="Sylfaen"/>
          <w:sz w:val="24"/>
          <w:szCs w:val="24"/>
          <w:lang w:eastAsia="ru-RU"/>
        </w:rPr>
      </w:pP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Կրթության զարգացման համար պետական բյուջեի միջոցներից և ձևավարվող պահուստային կապիտալից բացի անհրաժեշտ է`</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-Ներդնել կրթության արդյունքային ցուցանիշների վրա հիմնված ֆինանսավորման գործիքներ:</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-Ակտիվացնել 5 անդամներից կազմված դպրոցի հոգեբարձուների խորհրդի գործունեությունը, որի նպատակը պետք է լինի ներդրումների և նվիրատվությունների մեջ ներգրավել ծնողների, անհատ բարերարների և կամավոր ֆինանսավորողների:</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-Դպրոցի գնահատման համակարգը թափանցիկ դարձնել բարերարների, պոտենցիալ կամավոր ֆինանսավորողների համար:</w:t>
      </w:r>
    </w:p>
    <w:p w:rsidR="00FE6C77" w:rsidRPr="004A3854" w:rsidRDefault="00FE6C77" w:rsidP="004A3854">
      <w:pPr>
        <w:spacing w:after="0" w:line="240" w:lineRule="auto"/>
        <w:jc w:val="both"/>
        <w:rPr>
          <w:rFonts w:ascii="Sylfaen" w:eastAsia="Times New Roman" w:hAnsi="Sylfaen" w:cs="Sylfaen"/>
          <w:sz w:val="24"/>
          <w:szCs w:val="24"/>
          <w:lang w:eastAsia="ru-RU"/>
        </w:rPr>
      </w:pPr>
      <w:r w:rsidRPr="004A3854">
        <w:rPr>
          <w:rFonts w:ascii="Sylfaen" w:eastAsia="Times New Roman" w:hAnsi="Sylfaen" w:cs="Sylfaen"/>
          <w:sz w:val="24"/>
          <w:szCs w:val="24"/>
          <w:lang w:eastAsia="ru-RU"/>
        </w:rPr>
        <w:t>-Դպրոցին կից ստեղծել նաև շրջանավարտների խորհուրդ, որը հնարավորություն կտա դպրոցին ապահովել իր շրջանավարտների արդյունավետ և նպատակային մասնակցությունը դպրոցի խնդիրների լուծմանը:</w:t>
      </w:r>
    </w:p>
    <w:p w:rsidR="007C4728"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p>
    <w:p w:rsidR="00FE6C77" w:rsidRPr="004A3854" w:rsidRDefault="007C4728" w:rsidP="004A3854">
      <w:pPr>
        <w:spacing w:after="0" w:line="240" w:lineRule="auto"/>
        <w:jc w:val="both"/>
        <w:rPr>
          <w:rFonts w:ascii="Sylfaen" w:eastAsia="Times New Roman" w:hAnsi="Sylfaen" w:cs="Sylfaen"/>
          <w:sz w:val="24"/>
          <w:szCs w:val="24"/>
          <w:lang w:eastAsia="ru-RU"/>
        </w:rPr>
      </w:pPr>
      <w:r>
        <w:rPr>
          <w:rFonts w:ascii="Sylfaen" w:eastAsia="Times New Roman" w:hAnsi="Sylfaen" w:cs="Sylfaen"/>
          <w:sz w:val="24"/>
          <w:szCs w:val="24"/>
          <w:lang w:eastAsia="ru-RU"/>
        </w:rPr>
        <w:t xml:space="preserve">     </w:t>
      </w:r>
      <w:r w:rsidR="00FE6C77" w:rsidRPr="004A3854">
        <w:rPr>
          <w:rFonts w:ascii="Sylfaen" w:eastAsia="Times New Roman" w:hAnsi="Sylfaen" w:cs="Sylfaen"/>
          <w:sz w:val="24"/>
          <w:szCs w:val="24"/>
          <w:lang w:eastAsia="ru-RU"/>
        </w:rPr>
        <w:t>Դպրոցի կարիքները հոգալու համար (պետական բյուջեի միջոցներից բացի) տնօրենը պետք է կարողանա լրացուցիչ ֆինանսական միջոցներ հայթայթել` ներգրավելով ոչ միայն բարեգործ-բարերարների, կամավոր հովանավորների</w:t>
      </w:r>
      <w:proofErr w:type="gramStart"/>
      <w:r w:rsidR="00FE6C77" w:rsidRPr="004A3854">
        <w:rPr>
          <w:rFonts w:ascii="Sylfaen" w:eastAsia="Times New Roman" w:hAnsi="Sylfaen" w:cs="Sylfaen"/>
          <w:sz w:val="24"/>
          <w:szCs w:val="24"/>
          <w:lang w:eastAsia="ru-RU"/>
        </w:rPr>
        <w:t>, ,</w:t>
      </w:r>
      <w:proofErr w:type="gramEnd"/>
      <w:r w:rsidR="00FE6C77" w:rsidRPr="004A3854">
        <w:rPr>
          <w:rFonts w:ascii="Sylfaen" w:eastAsia="Times New Roman" w:hAnsi="Sylfaen" w:cs="Sylfaen"/>
          <w:sz w:val="24"/>
          <w:szCs w:val="24"/>
          <w:lang w:eastAsia="ru-RU"/>
        </w:rPr>
        <w:t xml:space="preserve"> տարածքների և գույքի </w:t>
      </w:r>
      <w:r w:rsidR="00FE6C77" w:rsidRPr="004A3854">
        <w:rPr>
          <w:rFonts w:ascii="Sylfaen" w:eastAsia="Times New Roman" w:hAnsi="Sylfaen" w:cs="Sylfaen"/>
          <w:sz w:val="24"/>
          <w:szCs w:val="24"/>
          <w:lang w:eastAsia="ru-RU"/>
        </w:rPr>
        <w:lastRenderedPageBreak/>
        <w:t>վարձակալության, այլև լրացուցիչ կրթական ծրագրերի, ինչպես նաև այլ ծառայությունների իրականացման միջոցով:</w:t>
      </w:r>
    </w:p>
    <w:p w:rsidR="00F86C25" w:rsidRDefault="00F86C25" w:rsidP="007C4728">
      <w:pPr>
        <w:spacing w:after="0" w:line="240" w:lineRule="auto"/>
        <w:rPr>
          <w:rFonts w:ascii="Sylfaen" w:eastAsia="Times New Roman" w:hAnsi="Sylfaen" w:cs="Sylfaen"/>
          <w:b/>
          <w:i/>
          <w:sz w:val="24"/>
          <w:szCs w:val="24"/>
          <w:lang w:eastAsia="ru-RU"/>
        </w:rPr>
      </w:pPr>
    </w:p>
    <w:p w:rsidR="00FE6C77" w:rsidRDefault="00FE6C77" w:rsidP="004A3854">
      <w:pPr>
        <w:spacing w:after="0" w:line="240" w:lineRule="auto"/>
        <w:jc w:val="center"/>
        <w:rPr>
          <w:rFonts w:ascii="Sylfaen" w:eastAsia="Times New Roman" w:hAnsi="Sylfaen" w:cs="Sylfaen"/>
          <w:b/>
          <w:i/>
          <w:sz w:val="24"/>
          <w:szCs w:val="24"/>
          <w:lang w:eastAsia="ru-RU"/>
        </w:rPr>
      </w:pPr>
      <w:r w:rsidRPr="004A3854">
        <w:rPr>
          <w:rFonts w:ascii="Sylfaen" w:eastAsia="Times New Roman" w:hAnsi="Sylfaen" w:cs="Sylfaen"/>
          <w:b/>
          <w:i/>
          <w:sz w:val="24"/>
          <w:szCs w:val="24"/>
          <w:lang w:eastAsia="ru-RU"/>
        </w:rPr>
        <w:t>ԶԱՐԳԱՑՄԱՆ ԳԵՐԱԿԱՅՈՒԹՅՈՒՆՆԵՐԸ</w:t>
      </w:r>
    </w:p>
    <w:p w:rsidR="007C4728" w:rsidRPr="007C4728" w:rsidRDefault="007C4728" w:rsidP="007C4728">
      <w:pPr>
        <w:spacing w:after="0" w:line="240" w:lineRule="auto"/>
        <w:jc w:val="center"/>
        <w:rPr>
          <w:rFonts w:ascii="Sylfaen" w:eastAsia="Times New Roman" w:hAnsi="Sylfaen" w:cs="Sylfaen"/>
          <w:b/>
          <w:i/>
          <w:sz w:val="24"/>
          <w:szCs w:val="24"/>
          <w:lang w:eastAsia="ru-RU"/>
        </w:rPr>
      </w:pPr>
    </w:p>
    <w:p w:rsidR="004A3854" w:rsidRPr="007C4728" w:rsidRDefault="007C4728"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Times New Roman"/>
          <w:sz w:val="24"/>
          <w:szCs w:val="24"/>
          <w:lang w:eastAsia="ru-RU"/>
        </w:rPr>
        <w:t xml:space="preserve">          </w:t>
      </w:r>
      <w:r w:rsidR="004A3854" w:rsidRPr="007C4728">
        <w:rPr>
          <w:rFonts w:ascii="Sylfaen" w:eastAsia="Times New Roman" w:hAnsi="Sylfaen" w:cs="Times New Roman"/>
          <w:sz w:val="24"/>
          <w:szCs w:val="24"/>
          <w:lang w:val="hy-AM" w:eastAsia="ru-RU"/>
        </w:rPr>
        <w:t>Ներկայումս Հայաստանի Հանրապետության առաջնահերթ մարտահրավերները  ուղղված է կրթության ոլորտին: Կրթության ոլորտը կարևորվում է որպես երկրի կայուն առաջընթացի, մարդկային կապիտալի վերարտադրության ու զարգացման նախապայմաններից մեկը; Ազգային կրթական համակարգ զարգացնելը ներկայիս հրամայականն է, որը պետք է բավարարի և՝ յուրաքանչյուրի և՝ ողջ հասարականությանն ու պետությանը, որպես հավաքական ամբողջություն;</w:t>
      </w:r>
      <w:r w:rsidR="004A3854" w:rsidRPr="007C4728">
        <w:rPr>
          <w:rFonts w:ascii="Sylfaen" w:eastAsia="Times New Roman" w:hAnsi="Sylfaen" w:cs="GHEA Grapalat"/>
          <w:bCs/>
          <w:sz w:val="24"/>
          <w:szCs w:val="24"/>
          <w:lang w:val="hy-AM" w:eastAsia="ru-RU"/>
        </w:rPr>
        <w:t xml:space="preserve"> </w:t>
      </w:r>
    </w:p>
    <w:p w:rsidR="004A3854" w:rsidRPr="007C4728" w:rsidRDefault="004A3854"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bCs/>
          <w:sz w:val="24"/>
          <w:szCs w:val="24"/>
          <w:lang w:val="hy-AM" w:eastAsia="ru-RU"/>
        </w:rPr>
        <w:t>Կրթության</w:t>
      </w:r>
      <w:r w:rsidRPr="007C4728">
        <w:rPr>
          <w:rFonts w:ascii="Sylfaen" w:eastAsia="Times New Roman" w:hAnsi="Sylfaen" w:cs="GHEA Grapalat"/>
          <w:bCs/>
          <w:sz w:val="24"/>
          <w:szCs w:val="24"/>
          <w:lang w:val="hy-AM" w:eastAsia="ru-RU"/>
        </w:rPr>
        <w:t xml:space="preserve"> </w:t>
      </w:r>
      <w:r w:rsidRPr="007C4728">
        <w:rPr>
          <w:rFonts w:ascii="Sylfaen" w:eastAsia="Times New Roman" w:hAnsi="Sylfaen" w:cs="Sylfaen"/>
          <w:bCs/>
          <w:sz w:val="24"/>
          <w:szCs w:val="24"/>
          <w:lang w:val="hy-AM" w:eastAsia="ru-RU"/>
        </w:rPr>
        <w:t>զարգացման</w:t>
      </w:r>
      <w:r w:rsidRPr="007C4728">
        <w:rPr>
          <w:rFonts w:ascii="Sylfaen" w:eastAsia="Times New Roman" w:hAnsi="Sylfaen" w:cs="GHEA Grapalat"/>
          <w:bCs/>
          <w:sz w:val="24"/>
          <w:szCs w:val="24"/>
          <w:lang w:val="hy-AM" w:eastAsia="ru-RU"/>
        </w:rPr>
        <w:t xml:space="preserve"> </w:t>
      </w:r>
      <w:r w:rsidRPr="007C4728">
        <w:rPr>
          <w:rFonts w:ascii="Sylfaen" w:eastAsia="Times New Roman" w:hAnsi="Sylfaen" w:cs="Sylfaen"/>
          <w:bCs/>
          <w:sz w:val="24"/>
          <w:szCs w:val="24"/>
          <w:lang w:val="hy-AM" w:eastAsia="ru-RU"/>
        </w:rPr>
        <w:t>գլխավոր</w:t>
      </w:r>
      <w:r w:rsidRPr="007C4728">
        <w:rPr>
          <w:rFonts w:ascii="Sylfaen" w:eastAsia="Times New Roman" w:hAnsi="Sylfaen" w:cs="GHEA Grapalat"/>
          <w:bCs/>
          <w:sz w:val="24"/>
          <w:szCs w:val="24"/>
          <w:lang w:val="hy-AM" w:eastAsia="ru-RU"/>
        </w:rPr>
        <w:t xml:space="preserve"> </w:t>
      </w:r>
      <w:r w:rsidRPr="007C4728">
        <w:rPr>
          <w:rFonts w:ascii="Sylfaen" w:eastAsia="Times New Roman" w:hAnsi="Sylfaen" w:cs="Sylfaen"/>
          <w:bCs/>
          <w:sz w:val="24"/>
          <w:szCs w:val="24"/>
          <w:lang w:val="hy-AM" w:eastAsia="ru-RU"/>
        </w:rPr>
        <w:t>նպատակն</w:t>
      </w:r>
      <w:r w:rsidRPr="007C4728">
        <w:rPr>
          <w:rFonts w:ascii="Sylfaen" w:eastAsia="Times New Roman" w:hAnsi="Sylfaen" w:cs="GHEA Grapalat"/>
          <w:bCs/>
          <w:sz w:val="24"/>
          <w:szCs w:val="24"/>
          <w:lang w:val="hy-AM" w:eastAsia="ru-RU"/>
        </w:rPr>
        <w:t xml:space="preserve"> </w:t>
      </w:r>
      <w:r w:rsidRPr="007C4728">
        <w:rPr>
          <w:rFonts w:ascii="Sylfaen" w:eastAsia="Times New Roman" w:hAnsi="Sylfaen" w:cs="Sylfaen"/>
          <w:bCs/>
          <w:sz w:val="24"/>
          <w:szCs w:val="24"/>
          <w:lang w:val="hy-AM" w:eastAsia="ru-RU"/>
        </w:rPr>
        <w:t>է</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ապագային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միտված</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կրթական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այնպիսի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համակարգի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ձևավորումը</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որը</w:t>
      </w:r>
      <w:r w:rsidRPr="007C4728">
        <w:rPr>
          <w:rFonts w:ascii="Sylfaen" w:eastAsia="Times New Roman" w:hAnsi="Sylfaen" w:cs="GHEA Grapalat"/>
          <w:sz w:val="24"/>
          <w:szCs w:val="24"/>
          <w:lang w:val="hy-AM" w:eastAsia="ru-RU"/>
        </w:rPr>
        <w:t xml:space="preserve">. </w:t>
      </w:r>
    </w:p>
    <w:p w:rsidR="004A3854" w:rsidRPr="007C4728" w:rsidRDefault="004A3854"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sz w:val="24"/>
          <w:szCs w:val="24"/>
          <w:lang w:val="hy-AM" w:eastAsia="ru-RU"/>
        </w:rPr>
        <w:t xml:space="preserve">                   1. լիարժեք</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ծառայում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է</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ազգային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շահերին</w:t>
      </w:r>
      <w:r w:rsidRPr="007C4728">
        <w:rPr>
          <w:rFonts w:ascii="Sylfaen" w:eastAsia="Times New Roman" w:hAnsi="Sylfaen" w:cs="GHEA Grapalat"/>
          <w:sz w:val="24"/>
          <w:szCs w:val="24"/>
          <w:lang w:val="hy-AM" w:eastAsia="ru-RU"/>
        </w:rPr>
        <w:t xml:space="preserve">, </w:t>
      </w:r>
    </w:p>
    <w:p w:rsidR="004A3854" w:rsidRPr="007C4728" w:rsidRDefault="004A3854"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sz w:val="24"/>
          <w:szCs w:val="24"/>
          <w:lang w:val="hy-AM" w:eastAsia="ru-RU"/>
        </w:rPr>
        <w:t xml:space="preserve">            2.արտահայտում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է</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կրթության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համապատասխանությունը</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տնտեսության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և</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հասարակության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զարգացման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ապագա</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ակնկալիքներին</w:t>
      </w:r>
      <w:r w:rsidRPr="007C4728">
        <w:rPr>
          <w:rFonts w:ascii="Sylfaen" w:eastAsia="Times New Roman" w:hAnsi="Sylfaen" w:cs="GHEA Grapalat"/>
          <w:sz w:val="24"/>
          <w:szCs w:val="24"/>
          <w:lang w:val="hy-AM" w:eastAsia="ru-RU"/>
        </w:rPr>
        <w:t>,</w:t>
      </w:r>
    </w:p>
    <w:p w:rsidR="004A3854" w:rsidRPr="007C4728" w:rsidRDefault="004A3854"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sz w:val="24"/>
          <w:szCs w:val="24"/>
          <w:lang w:val="hy-AM" w:eastAsia="ru-RU"/>
        </w:rPr>
        <w:t xml:space="preserve">           3.յուրաքանչյուր</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քաղաքացու</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հնարավորություն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է</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տալիս</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կյանքի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բոլոր</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փուլերում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ստանալ</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իր</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պահանջմունքներին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համապատասխան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որակյալ</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կրթություն</w:t>
      </w:r>
      <w:r w:rsidRPr="007C4728">
        <w:rPr>
          <w:rFonts w:ascii="Sylfaen" w:eastAsia="Times New Roman" w:hAnsi="Sylfaen" w:cs="GHEA Grapalat"/>
          <w:sz w:val="24"/>
          <w:szCs w:val="24"/>
          <w:lang w:val="hy-AM" w:eastAsia="ru-RU"/>
        </w:rPr>
        <w:t>:</w:t>
      </w:r>
    </w:p>
    <w:p w:rsidR="004A3854" w:rsidRPr="007C4728" w:rsidRDefault="004A3854" w:rsidP="007C4728">
      <w:pPr>
        <w:spacing w:after="0" w:line="360" w:lineRule="auto"/>
        <w:jc w:val="both"/>
        <w:rPr>
          <w:rFonts w:ascii="Sylfaen" w:eastAsia="Calibri" w:hAnsi="Sylfaen" w:cs="GHEA Grapalat"/>
          <w:sz w:val="24"/>
          <w:szCs w:val="24"/>
          <w:lang w:val="hy-AM"/>
        </w:rPr>
      </w:pPr>
      <w:r w:rsidRPr="007C4728">
        <w:rPr>
          <w:rFonts w:ascii="Sylfaen" w:eastAsia="Calibri" w:hAnsi="Sylfaen" w:cs="Sylfaen"/>
          <w:sz w:val="24"/>
          <w:szCs w:val="24"/>
          <w:lang w:val="hy-AM"/>
        </w:rPr>
        <w:t xml:space="preserve">        Կրթությունը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կարևոր</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դերակատարում</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ունի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քաղաքական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տնտեսական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սոցիալական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էկոլոգիական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բազմաթիվ</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խնդիրների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առջև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կանգնած</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Երկրի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կայուն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զարգացող</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բարեկեցիկ</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հասարակության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կայացման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գործում</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Նման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կրթությունն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իր</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բովանդակությամբ</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ձևերով</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պետք</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է</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համապատասխանի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առկա</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խնդիրներին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ապահովի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համապատասխան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գիտելիքների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կարողությունների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արժեքների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վերաբերմունքի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ձևավորմանը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դաստիարակի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հասարակության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ակտիվ</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պատասխանատու</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քաղաքացի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որն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ունակ</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է</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վարել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արդյունավետ</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կյանք</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դրսևորել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առողջ</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ապրելակերպ</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պաշտպանել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սեփական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հարգել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ուրիշների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իրավունքները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արժևորել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սեփական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ինքնությունը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առաջնորդվել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հանդուրժողականության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սկզբունքներով</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պաշտպանել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ազգային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շահը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կայացնել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գիտակցված</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որոշումներ</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պատրաստ</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լինել</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ծառայելու</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ազգային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համամարդկային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խնդիրների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լուծմանը</w:t>
      </w:r>
      <w:r w:rsidRPr="007C4728">
        <w:rPr>
          <w:rFonts w:ascii="Sylfaen" w:eastAsia="Calibri" w:hAnsi="Sylfaen" w:cs="GHEA Grapalat"/>
          <w:sz w:val="24"/>
          <w:szCs w:val="24"/>
          <w:lang w:val="hy-AM"/>
        </w:rPr>
        <w:t>:</w:t>
      </w:r>
    </w:p>
    <w:p w:rsidR="004A3854" w:rsidRPr="007C4728" w:rsidRDefault="005048B1"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bCs/>
          <w:sz w:val="24"/>
          <w:szCs w:val="24"/>
          <w:lang w:val="hy-AM" w:eastAsia="ru-RU"/>
        </w:rPr>
        <w:lastRenderedPageBreak/>
        <w:t xml:space="preserve">                  </w:t>
      </w:r>
      <w:r w:rsidR="004A3854" w:rsidRPr="007C4728">
        <w:rPr>
          <w:rFonts w:ascii="Sylfaen" w:eastAsia="Times New Roman" w:hAnsi="Sylfaen" w:cs="Sylfaen"/>
          <w:bCs/>
          <w:sz w:val="24"/>
          <w:szCs w:val="24"/>
          <w:lang w:val="hy-AM" w:eastAsia="ru-RU"/>
        </w:rPr>
        <w:t>Կրթության</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ոլորտում</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հիմնական</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գերակայությունը</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որակի</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բարձրացումն</w:t>
      </w:r>
      <w:r w:rsidR="004A3854" w:rsidRPr="007C4728">
        <w:rPr>
          <w:rFonts w:ascii="Sylfaen" w:eastAsia="Times New Roman" w:hAnsi="Sylfaen" w:cs="GHEA Grapalat"/>
          <w:bCs/>
          <w:sz w:val="24"/>
          <w:szCs w:val="24"/>
          <w:lang w:val="hy-AM" w:eastAsia="ru-RU"/>
        </w:rPr>
        <w:t xml:space="preserve"> </w:t>
      </w:r>
      <w:r w:rsidR="004A3854" w:rsidRPr="007C4728">
        <w:rPr>
          <w:rFonts w:ascii="Sylfaen" w:eastAsia="Times New Roman" w:hAnsi="Sylfaen" w:cs="Sylfaen"/>
          <w:bCs/>
          <w:sz w:val="24"/>
          <w:szCs w:val="24"/>
          <w:lang w:val="hy-AM" w:eastAsia="ru-RU"/>
        </w:rPr>
        <w:t>է</w:t>
      </w:r>
      <w:r w:rsidR="004A3854" w:rsidRPr="007C4728">
        <w:rPr>
          <w:rFonts w:ascii="Sylfaen" w:eastAsia="Times New Roman" w:hAnsi="Sylfaen" w:cs="GHEA Grapalat"/>
          <w:bCs/>
          <w:sz w:val="24"/>
          <w:szCs w:val="24"/>
          <w:lang w:val="hy-AM" w:eastAsia="ru-RU"/>
        </w:rPr>
        <w:t>:</w:t>
      </w:r>
      <w:r w:rsidR="004A3854" w:rsidRPr="007C4728">
        <w:rPr>
          <w:rFonts w:ascii="Sylfaen" w:eastAsia="Times New Roman" w:hAnsi="Sylfaen" w:cs="GHEA Grapalat"/>
          <w:sz w:val="24"/>
          <w:szCs w:val="24"/>
          <w:lang w:val="hy-AM" w:eastAsia="ru-RU"/>
        </w:rPr>
        <w:t xml:space="preserve"> </w:t>
      </w:r>
    </w:p>
    <w:p w:rsidR="004A3854" w:rsidRPr="007C4728" w:rsidRDefault="004A3854" w:rsidP="007C4728">
      <w:pPr>
        <w:spacing w:after="0" w:line="360" w:lineRule="auto"/>
        <w:jc w:val="both"/>
        <w:rPr>
          <w:rFonts w:ascii="Sylfaen" w:eastAsia="Times New Roman" w:hAnsi="Sylfaen" w:cs="GHEA Grapalat"/>
          <w:sz w:val="24"/>
          <w:szCs w:val="24"/>
          <w:lang w:val="hy-AM" w:eastAsia="ru-RU"/>
        </w:rPr>
      </w:pPr>
      <w:r w:rsidRPr="007C4728">
        <w:rPr>
          <w:rFonts w:ascii="Sylfaen" w:eastAsia="Times New Roman" w:hAnsi="Sylfaen" w:cs="Sylfaen"/>
          <w:sz w:val="24"/>
          <w:szCs w:val="24"/>
          <w:lang w:val="hy-AM" w:eastAsia="ru-RU"/>
        </w:rPr>
        <w:t>Կրթության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որակի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բարձրացման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գործողությունների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շրջանակն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ընդգրկում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է</w:t>
      </w:r>
      <w:r w:rsidRPr="007C4728">
        <w:rPr>
          <w:rFonts w:ascii="Sylfaen" w:eastAsia="Times New Roman" w:hAnsi="Sylfaen" w:cs="GHEA Grapalat"/>
          <w:sz w:val="24"/>
          <w:szCs w:val="24"/>
          <w:lang w:val="hy-AM" w:eastAsia="ru-RU"/>
        </w:rPr>
        <w:t xml:space="preserve">. </w:t>
      </w:r>
    </w:p>
    <w:p w:rsidR="004A3854" w:rsidRPr="007C4728" w:rsidRDefault="004A3854" w:rsidP="007C4728">
      <w:pPr>
        <w:spacing w:after="0" w:line="360" w:lineRule="auto"/>
        <w:rPr>
          <w:rFonts w:ascii="Sylfaen" w:eastAsia="Times New Roman" w:hAnsi="Sylfaen" w:cs="GHEA Grapalat"/>
          <w:sz w:val="24"/>
          <w:szCs w:val="24"/>
          <w:lang w:val="hy-AM" w:eastAsia="ru-RU"/>
        </w:rPr>
      </w:pPr>
      <w:r w:rsidRPr="007C4728">
        <w:rPr>
          <w:rFonts w:ascii="Sylfaen" w:eastAsia="Times New Roman" w:hAnsi="Sylfaen" w:cs="Sylfaen"/>
          <w:sz w:val="24"/>
          <w:szCs w:val="24"/>
          <w:lang w:val="hy-AM" w:eastAsia="ru-RU"/>
        </w:rPr>
        <w:t xml:space="preserve">          ա</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կրթական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չափորոշիչների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և</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բարելավված</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ծրագրերի</w:t>
      </w:r>
      <w:r w:rsidRPr="007C4728">
        <w:rPr>
          <w:rFonts w:ascii="Sylfaen" w:eastAsia="Times New Roman" w:hAnsi="Sylfaen" w:cs="GHEA Grapalat"/>
          <w:sz w:val="24"/>
          <w:szCs w:val="24"/>
          <w:lang w:val="hy-AM" w:eastAsia="ru-RU"/>
        </w:rPr>
        <w:t xml:space="preserve"> </w:t>
      </w:r>
      <w:r w:rsidRPr="007C4728">
        <w:rPr>
          <w:rFonts w:ascii="Sylfaen" w:eastAsia="Calibri" w:hAnsi="Sylfaen" w:cs="Sylfaen"/>
          <w:sz w:val="24"/>
          <w:szCs w:val="24"/>
          <w:lang w:val="hy-AM"/>
        </w:rPr>
        <w:t>հետագա</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կատարելագործում</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ու</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ներդրում</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ապահովելով</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կարողունակությունների</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ենթաբաղադրիչները՝</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ինքնաճանաչողական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ժողովրդավարական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քաղաքացիական</w:t>
      </w:r>
      <w:r w:rsidRPr="007C4728">
        <w:rPr>
          <w:rFonts w:ascii="Sylfaen" w:eastAsia="Calibri" w:hAnsi="Sylfaen" w:cs="GHEA Grapalat"/>
          <w:sz w:val="24"/>
          <w:szCs w:val="24"/>
          <w:lang w:val="hy-AM"/>
        </w:rPr>
        <w:t>,</w:t>
      </w:r>
      <w:r w:rsidRPr="007C4728">
        <w:rPr>
          <w:rFonts w:ascii="Sylfaen" w:eastAsia="Calibri" w:hAnsi="Sylfaen" w:cs="Sylfaen"/>
          <w:sz w:val="24"/>
          <w:szCs w:val="24"/>
          <w:lang w:val="hy-AM"/>
        </w:rPr>
        <w:t>մշակույթային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մաթեմատիկական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գիտատեխնիկական</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և</w:t>
      </w:r>
      <w:r w:rsidRPr="007C4728">
        <w:rPr>
          <w:rFonts w:ascii="Sylfaen" w:eastAsia="Calibri" w:hAnsi="Sylfaen" w:cs="GHEA Grapalat"/>
          <w:sz w:val="24"/>
          <w:szCs w:val="24"/>
          <w:lang w:val="hy-AM"/>
        </w:rPr>
        <w:t xml:space="preserve"> </w:t>
      </w:r>
      <w:r w:rsidRPr="007C4728">
        <w:rPr>
          <w:rFonts w:ascii="Sylfaen" w:eastAsia="Calibri" w:hAnsi="Sylfaen" w:cs="Sylfaen"/>
          <w:sz w:val="24"/>
          <w:szCs w:val="24"/>
          <w:lang w:val="hy-AM"/>
        </w:rPr>
        <w:t>տնտեսական</w:t>
      </w:r>
      <w:r w:rsidRPr="007C4728">
        <w:rPr>
          <w:rFonts w:ascii="Sylfaen" w:eastAsia="Calibri" w:hAnsi="Sylfaen" w:cs="GHEA Grapalat"/>
          <w:sz w:val="24"/>
          <w:szCs w:val="24"/>
          <w:lang w:val="hy-AM"/>
        </w:rPr>
        <w:t>;</w:t>
      </w:r>
    </w:p>
    <w:p w:rsidR="004A3854" w:rsidRPr="007C4728" w:rsidRDefault="004A3854" w:rsidP="007C4728">
      <w:pPr>
        <w:spacing w:after="0" w:line="360" w:lineRule="auto"/>
        <w:rPr>
          <w:rFonts w:ascii="Sylfaen" w:eastAsia="Times New Roman" w:hAnsi="Sylfaen" w:cs="GHEA Grapalat"/>
          <w:sz w:val="24"/>
          <w:szCs w:val="24"/>
          <w:lang w:val="hy-AM" w:eastAsia="ru-RU"/>
        </w:rPr>
      </w:pPr>
      <w:r w:rsidRPr="007C4728">
        <w:rPr>
          <w:rFonts w:ascii="Sylfaen" w:eastAsia="Calibri" w:hAnsi="Sylfaen" w:cs="Sylfaen"/>
          <w:sz w:val="24"/>
          <w:szCs w:val="24"/>
          <w:lang w:val="hy-AM"/>
        </w:rPr>
        <w:t xml:space="preserve">      </w:t>
      </w:r>
      <w:r w:rsidR="005048B1" w:rsidRPr="007C4728">
        <w:rPr>
          <w:rFonts w:ascii="Sylfaen" w:eastAsia="Calibri" w:hAnsi="Sylfaen" w:cs="Sylfaen"/>
          <w:sz w:val="24"/>
          <w:szCs w:val="24"/>
          <w:lang w:val="hy-AM"/>
        </w:rPr>
        <w:t xml:space="preserve">    </w:t>
      </w:r>
      <w:r w:rsidRPr="007C4728">
        <w:rPr>
          <w:rFonts w:ascii="Sylfaen" w:eastAsia="Calibri" w:hAnsi="Sylfaen" w:cs="Sylfaen"/>
          <w:sz w:val="24"/>
          <w:szCs w:val="24"/>
          <w:lang w:val="hy-AM"/>
        </w:rPr>
        <w:t>բ</w:t>
      </w:r>
      <w:r w:rsidRPr="007C4728">
        <w:rPr>
          <w:rFonts w:ascii="Sylfaen" w:eastAsia="Calibri" w:hAnsi="Sylfaen" w:cs="GHEA Grapalat"/>
          <w:sz w:val="24"/>
          <w:szCs w:val="24"/>
          <w:lang w:val="hy-AM"/>
        </w:rPr>
        <w:t>/</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կրթության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բոլոր</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մակարդակներում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դաստիարակության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բաղադրիչի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ամրապնդում</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պետականության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դերի</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գիտակցման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հայրենասիրական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քաղաքացիական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և</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էկոլոգիական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ուսուցման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և</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դաստիարակության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միջոցներով</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բոլոր</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սովորողներին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զինելով</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հասարակության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կայուն</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զարգացմանը</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նպաստող</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գիտելիքներով</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և</w:t>
      </w:r>
      <w:r w:rsidRPr="007C4728">
        <w:rPr>
          <w:rFonts w:ascii="Sylfaen" w:eastAsia="Times New Roman" w:hAnsi="Sylfaen" w:cs="GHEA Grapalat"/>
          <w:sz w:val="24"/>
          <w:szCs w:val="24"/>
          <w:lang w:val="hy-AM" w:eastAsia="ru-RU"/>
        </w:rPr>
        <w:t xml:space="preserve"> </w:t>
      </w:r>
      <w:r w:rsidRPr="007C4728">
        <w:rPr>
          <w:rFonts w:ascii="Sylfaen" w:eastAsia="Times New Roman" w:hAnsi="Sylfaen" w:cs="Sylfaen"/>
          <w:sz w:val="24"/>
          <w:szCs w:val="24"/>
          <w:lang w:val="hy-AM" w:eastAsia="ru-RU"/>
        </w:rPr>
        <w:t>կարողություններով</w:t>
      </w:r>
      <w:r w:rsidRPr="007C4728">
        <w:rPr>
          <w:rFonts w:ascii="Sylfaen" w:eastAsia="Times New Roman" w:hAnsi="Sylfaen" w:cs="GHEA Grapalat"/>
          <w:sz w:val="24"/>
          <w:szCs w:val="24"/>
          <w:lang w:val="hy-AM" w:eastAsia="ru-RU"/>
        </w:rPr>
        <w:t>;</w:t>
      </w:r>
    </w:p>
    <w:p w:rsidR="004A3854" w:rsidRPr="000F52F1" w:rsidRDefault="004A3854" w:rsidP="004A3854">
      <w:pPr>
        <w:spacing w:after="0" w:line="360" w:lineRule="auto"/>
        <w:jc w:val="both"/>
        <w:rPr>
          <w:rFonts w:ascii="GHEA Grapalat" w:eastAsia="Calibri" w:hAnsi="GHEA Grapalat" w:cs="GHEA Grapalat"/>
          <w:sz w:val="24"/>
          <w:szCs w:val="24"/>
          <w:lang w:val="hy-AM"/>
        </w:rPr>
      </w:pPr>
    </w:p>
    <w:p w:rsidR="004A3854" w:rsidRDefault="004A3854" w:rsidP="004A3854">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Ըստ փորձարկվող չափորոշիչի պետք է հենվել հանրակրթության բովանդակակության բաղադրիչների վրա, որը համախմբվում է կոմպետեցիա /կարողունակություն/ հասկացողությամբ;</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Կրթության որակի բարձրացման գործողությունների շրջանակում է </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  հանրակրթական ուսումնական հաստատությունների շենքային պայմանների բարելավումը, ապահով և անվտանգ միջավայրի ստեղծումը, իսկ բարձր որակավորում և պատրաստվածություն ունեցող մանկավարժական անձնակազմի առկայությունը, որոնք տիրապետում և կիրառում են ժամանակակից դասավանդման մեթոդներին,  անհրաժեշտ  պայման է;</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Ուսուցչի մասնագիտական կոմպետենտությունը բաղկացած է հետևյալ կոմպետենցիաներից.</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 ▪ Ելակետային կոմպետենցիաներ, որոնք հատուկ են ունիվերսալ ուսուցիչներին և ապահովում են նպատակային, արդյունավետ մանկավարժական գործունեություն:Ասում են ,,ծնված մանկավարժ,,</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 ▪ Առարկայական կոմպետենցիաներ, որոնք բնորոշում են կոնկրետ ուսուցիչներին և ապահովում են կոնկրետ ուսումնական առարկայի արդյունավետ դասավանդումը:</w:t>
      </w:r>
    </w:p>
    <w:p w:rsidR="005048B1" w:rsidRPr="000F52F1" w:rsidRDefault="005048B1" w:rsidP="005048B1">
      <w:pPr>
        <w:spacing w:after="0"/>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 Ուսուցչի մասնագիտական կոմպետենցիաների զարգացումը օրապահանջ է: Գիտատեխնիկական զարգացման պայմաններում պիտի փոխվեն նաև կրթությանը ներկայացվող պահանջները:Այսօր աշակերտակենտրոն և փոխներգործուն ուսուցումը պահանջում է այնպիսի մանկավարժ ով կարևորում է աշակերտի մտածողության </w:t>
      </w:r>
      <w:r w:rsidRPr="000F52F1">
        <w:rPr>
          <w:rFonts w:ascii="Sylfaen" w:eastAsia="Calibri" w:hAnsi="Sylfaen" w:cs="Times New Roman"/>
          <w:sz w:val="24"/>
          <w:szCs w:val="24"/>
          <w:lang w:val="hy-AM"/>
        </w:rPr>
        <w:lastRenderedPageBreak/>
        <w:t xml:space="preserve">զարգացումը, կրթական գործընթացի ընթացքում հենվում և հարգում է աշակերտի կարծիքը , փորձում է ավելի ակտիվ ուսուցում իրականացնել: </w:t>
      </w:r>
    </w:p>
    <w:p w:rsidR="005048B1" w:rsidRPr="000F52F1" w:rsidRDefault="005048B1" w:rsidP="004A3854">
      <w:pPr>
        <w:spacing w:after="0"/>
        <w:rPr>
          <w:rFonts w:ascii="Sylfaen" w:eastAsia="Calibri" w:hAnsi="Sylfaen" w:cs="Times New Roman"/>
          <w:sz w:val="24"/>
          <w:szCs w:val="24"/>
          <w:lang w:val="hy-AM"/>
        </w:rPr>
      </w:pPr>
    </w:p>
    <w:p w:rsidR="004A3854" w:rsidRPr="000F52F1" w:rsidRDefault="004A3854" w:rsidP="004A3854">
      <w:pPr>
        <w:spacing w:after="0"/>
        <w:rPr>
          <w:rFonts w:ascii="Sylfaen" w:eastAsia="Calibri" w:hAnsi="Sylfaen" w:cs="Times New Roman"/>
          <w:sz w:val="24"/>
          <w:szCs w:val="24"/>
          <w:lang w:val="hy-AM"/>
        </w:rPr>
      </w:pPr>
    </w:p>
    <w:p w:rsidR="004A3854" w:rsidRPr="000F52F1" w:rsidRDefault="007C4728" w:rsidP="004A3854">
      <w:pPr>
        <w:spacing w:after="0"/>
        <w:rPr>
          <w:rFonts w:ascii="Sylfaen" w:eastAsia="Calibri" w:hAnsi="Sylfaen" w:cs="Times New Roman"/>
          <w:sz w:val="24"/>
          <w:szCs w:val="24"/>
          <w:lang w:val="hy-AM"/>
        </w:rPr>
      </w:pPr>
      <w:r w:rsidRPr="000F52F1">
        <w:rPr>
          <w:rFonts w:ascii="Sylfaen" w:eastAsia="Calibri" w:hAnsi="Sylfaen" w:cs="Times New Roman"/>
          <w:noProof/>
          <w:sz w:val="24"/>
          <w:szCs w:val="24"/>
        </w:rPr>
        <w:drawing>
          <wp:anchor distT="0" distB="0" distL="114300" distR="114300" simplePos="0" relativeHeight="251659264" behindDoc="0" locked="0" layoutInCell="1" allowOverlap="1" wp14:anchorId="3D36869C" wp14:editId="6FD6E4E9">
            <wp:simplePos x="0" y="0"/>
            <wp:positionH relativeFrom="column">
              <wp:posOffset>19050</wp:posOffset>
            </wp:positionH>
            <wp:positionV relativeFrom="paragraph">
              <wp:posOffset>209550</wp:posOffset>
            </wp:positionV>
            <wp:extent cx="4581525" cy="2400300"/>
            <wp:effectExtent l="0" t="0" r="0" b="1143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5048B1" w:rsidRDefault="004A3854" w:rsidP="004A3854">
      <w:pPr>
        <w:spacing w:after="0"/>
        <w:rPr>
          <w:rFonts w:ascii="Sylfaen" w:eastAsia="Calibri" w:hAnsi="Sylfaen" w:cs="Times New Roman"/>
          <w:sz w:val="24"/>
          <w:szCs w:val="24"/>
          <w:lang w:val="hy-AM"/>
        </w:rPr>
      </w:pPr>
      <w:r w:rsidRPr="000F52F1">
        <w:rPr>
          <w:rFonts w:ascii="Calibri" w:eastAsia="Calibri" w:hAnsi="Calibri" w:cs="Times New Roman"/>
          <w:sz w:val="24"/>
          <w:szCs w:val="24"/>
          <w:lang w:val="hy-AM"/>
        </w:rPr>
        <w:t xml:space="preserve"> </w:t>
      </w: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5048B1" w:rsidRDefault="005048B1" w:rsidP="004A3854">
      <w:pPr>
        <w:spacing w:after="0"/>
        <w:rPr>
          <w:rFonts w:ascii="Sylfaen" w:eastAsia="Calibri" w:hAnsi="Sylfaen" w:cs="Times New Roman"/>
          <w:sz w:val="24"/>
          <w:szCs w:val="24"/>
          <w:lang w:val="hy-AM"/>
        </w:rPr>
      </w:pPr>
    </w:p>
    <w:p w:rsidR="004A3854" w:rsidRPr="000F52F1" w:rsidRDefault="004A3854" w:rsidP="007C4728">
      <w:pPr>
        <w:spacing w:after="0"/>
        <w:jc w:val="both"/>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Դպրոցի գերխնդիրն է կոմպետենտ մանակավարժ ունենալը, ով արագ հարմարվում է փոփոխություններին, կրեատիվ է, կողմնրոշվող, անընդհատ թարմացնում և ավելացնում է իր մասնագիտական գիտելիքները: Ուսուցչի արհեստավարժության զարգացումն անհնար է դիտարկել  առանց   ուսուցչի   ինքնակատարելագործման, ինքնակրթության: </w:t>
      </w:r>
    </w:p>
    <w:p w:rsidR="004A3854" w:rsidRPr="000F52F1" w:rsidRDefault="004A3854" w:rsidP="007C4728">
      <w:pPr>
        <w:spacing w:after="0"/>
        <w:jc w:val="both"/>
        <w:rPr>
          <w:rFonts w:ascii="Sylfaen" w:eastAsia="Calibri" w:hAnsi="Sylfaen" w:cs="Times New Roman"/>
          <w:sz w:val="24"/>
          <w:szCs w:val="24"/>
          <w:lang w:val="hy-AM"/>
        </w:rPr>
      </w:pPr>
      <w:r w:rsidRPr="000F52F1">
        <w:rPr>
          <w:rFonts w:ascii="Sylfaen" w:eastAsia="Calibri" w:hAnsi="Sylfaen" w:cs="Times New Roman"/>
          <w:sz w:val="24"/>
          <w:szCs w:val="24"/>
          <w:lang w:val="hy-AM"/>
        </w:rPr>
        <w:t xml:space="preserve"> Մասնագիտական ինքնակատարելագործումը հնարավորություն է տալիս զարգացնելու մասնագիտական գործունեության կարողություններն ու հմտությունները:  Ուսուցչի մասնագիտական կոմպետենտության բաղադրիչները, ինչպիսիք են մանկավարժական մշակույթը, աշխատանքի նկատմամբ ստեղծագործական վերաբերմունքը, մասնագիտական որակները, գիտելիքները, կարողությունները և հմտությունները անընդհատ թարմացման և վերանայման կարիք են զգում:   Կրթության որակի բարելավումը պահանջում է, որ ուսուցիչը ունենա մասնագիտական անհրաժեշտ պատրատվածություն  և բարոյական որակներ, կարևորի սովորելու և սովորեցնելու ժամանակակից մեթոդները, կատարելագործի մասնագիտական կարողությունները, պարբերաբար մասնակցի վերապատրաստման դասընթացների, զբաղվի ինքնակրթությամբ: Ուսումնասիրելով հիմնախնդիրը՝ եկանք եզրակացության, որ ուսուցչի մասնագիտական կոմպետենտության զարգացումն արդի կրթական պահանջների արտացոլանքն է; Միավորելով պետական չափորոշիչի պահանջները, կրթական ոլորտի առաջ դրված մարտահրավերներն   ու  դեպի որակյալ կրթություն տանող ուղիները, պարզվում է ,որ  կոմպետենցիաների վրա հիմնված կրթակարգի առանձնահատկությունն այն է, որ ուսումնական գործընթացը պետք է նպաստի սովորողի այն որակների ձևավորմանը,որոնց հետ առնչվում է առօրյա և աշխատանքային գործունեությունը կազմակերպելիս;</w:t>
      </w:r>
    </w:p>
    <w:p w:rsidR="004A3854" w:rsidRPr="000F52F1" w:rsidRDefault="004A3854" w:rsidP="007C4728">
      <w:pPr>
        <w:spacing w:after="0"/>
        <w:jc w:val="both"/>
        <w:rPr>
          <w:rFonts w:ascii="Sylfaen" w:eastAsia="Calibri" w:hAnsi="Sylfaen" w:cs="Times New Roman"/>
          <w:sz w:val="24"/>
          <w:szCs w:val="24"/>
          <w:lang w:val="hy-AM"/>
        </w:rPr>
      </w:pPr>
      <w:r w:rsidRPr="000F52F1">
        <w:rPr>
          <w:rFonts w:ascii="Sylfaen" w:eastAsia="Calibri" w:hAnsi="Sylfaen" w:cs="Times New Roman"/>
          <w:sz w:val="24"/>
          <w:szCs w:val="24"/>
          <w:lang w:val="hy-AM"/>
        </w:rPr>
        <w:lastRenderedPageBreak/>
        <w:t>Վերջնարդյունքը ոչ թե տվյալ առարկայի հաջող յուրացումն է, այլ կարողականության ձևավորումը;</w:t>
      </w:r>
    </w:p>
    <w:p w:rsidR="00FE6C77" w:rsidRPr="004A3854" w:rsidRDefault="00632A54" w:rsidP="004A3854">
      <w:pPr>
        <w:spacing w:after="0" w:line="240" w:lineRule="auto"/>
        <w:jc w:val="both"/>
        <w:rPr>
          <w:rFonts w:ascii="Sylfaen" w:eastAsia="Times New Roman" w:hAnsi="Sylfaen" w:cs="Sylfaen"/>
          <w:sz w:val="24"/>
          <w:szCs w:val="24"/>
          <w:lang w:val="hy-AM" w:eastAsia="ru-RU"/>
        </w:rPr>
      </w:pPr>
      <w:r w:rsidRPr="00632A54">
        <w:rPr>
          <w:rFonts w:ascii="Sylfaen" w:eastAsia="Times New Roman" w:hAnsi="Sylfaen" w:cs="Sylfaen"/>
          <w:sz w:val="24"/>
          <w:szCs w:val="24"/>
          <w:lang w:val="hy-AM" w:eastAsia="ru-RU"/>
        </w:rPr>
        <w:t xml:space="preserve">    </w:t>
      </w:r>
      <w:r w:rsidR="00FE6C77" w:rsidRPr="004A3854">
        <w:rPr>
          <w:rFonts w:ascii="Sylfaen" w:eastAsia="Times New Roman" w:hAnsi="Sylfaen" w:cs="Sylfaen"/>
          <w:sz w:val="24"/>
          <w:szCs w:val="24"/>
          <w:lang w:val="hy-AM" w:eastAsia="ru-RU"/>
        </w:rPr>
        <w:t>Դպրոցում կրթության բնագավառի գերխնդիրը, անկախ դպրոցի առաջադիմությունից և որակից, շարունակում է մնալ կրթության որակի բարձրացումը և սովորողների կողմից իրենց ձգտումներին և ընդունակություններին համապատասխան կրթություն ստանալու հավասար մատչելիությունը: Դրան նպաստելու համար`</w:t>
      </w:r>
    </w:p>
    <w:p w:rsidR="00FE6C77" w:rsidRPr="004A3854" w:rsidRDefault="00FE6C77" w:rsidP="004A3854">
      <w:pPr>
        <w:spacing w:after="0" w:line="240" w:lineRule="auto"/>
        <w:jc w:val="both"/>
        <w:rPr>
          <w:rFonts w:ascii="Sylfaen" w:eastAsia="Times New Roman" w:hAnsi="Sylfaen" w:cs="Sylfaen"/>
          <w:sz w:val="24"/>
          <w:szCs w:val="24"/>
          <w:lang w:val="hy-AM" w:eastAsia="ru-RU"/>
        </w:rPr>
      </w:pPr>
    </w:p>
    <w:p w:rsidR="00FE6C77" w:rsidRPr="00670DE2" w:rsidRDefault="00FE6C77" w:rsidP="004A3854">
      <w:pPr>
        <w:spacing w:after="0" w:line="240" w:lineRule="auto"/>
        <w:jc w:val="both"/>
        <w:rPr>
          <w:rFonts w:ascii="Sylfaen" w:eastAsia="Times New Roman" w:hAnsi="Sylfaen" w:cs="Sylfaen"/>
          <w:sz w:val="24"/>
          <w:szCs w:val="24"/>
          <w:lang w:val="hy-AM" w:eastAsia="ru-RU"/>
        </w:rPr>
      </w:pPr>
      <w:r w:rsidRPr="00670DE2">
        <w:rPr>
          <w:rFonts w:ascii="Sylfaen" w:eastAsia="Times New Roman" w:hAnsi="Sylfaen" w:cs="Sylfaen"/>
          <w:sz w:val="24"/>
          <w:szCs w:val="24"/>
          <w:lang w:val="hy-AM" w:eastAsia="ru-RU"/>
        </w:rPr>
        <w:t>ա.Անհրաժեշտ է ընդլայնել դպրոցի խորհրդի լիազորությունները և իրավունքները հետևյալ ուղղություններով.</w:t>
      </w:r>
    </w:p>
    <w:p w:rsidR="00FE6C77" w:rsidRPr="00670DE2"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670DE2">
        <w:rPr>
          <w:rFonts w:ascii="Sylfaen" w:eastAsia="Times New Roman" w:hAnsi="Sylfaen" w:cs="Sylfaen"/>
          <w:sz w:val="24"/>
          <w:szCs w:val="24"/>
          <w:lang w:val="hy-AM" w:eastAsia="ru-RU"/>
        </w:rPr>
        <w:t xml:space="preserve">-նյութատեխնիկական բազայի հարստացման ուղղությամբ որոշումների ընդունում. </w:t>
      </w:r>
      <w:r w:rsidRPr="00991818">
        <w:rPr>
          <w:rFonts w:ascii="Sylfaen" w:eastAsia="Times New Roman" w:hAnsi="Sylfaen" w:cs="Sylfaen"/>
          <w:sz w:val="24"/>
          <w:szCs w:val="24"/>
          <w:lang w:val="hy-AM" w:eastAsia="ru-RU"/>
        </w:rPr>
        <w:t>Պետական լիազորված մարմիններին առաջարկությունների ներկայացում.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ծնողական խորհրդի գործունեության վերաբերյալ առաջարկությունների ներկայացում.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-կրթության պետական կառավարման մարմնին դպրոցի զարգացման վերաբերյալ առաջարկությունների ներկայացում.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դերի բարձրացում համայնքի բնակչության շրջանում.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-սովորողների թվի բարձրացում.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-փորձի փոխանակման, ուսուցիչների և աշակերտների փոխանակման նպատակով արտասահմանյան որևէ կրթական հաստատության հետ կապի ստեղծում: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Բ.Դպրոցի տնօրինությանն անհրաժեշտ է արմատապես բարելավել ծնողական և աշակերտական խորհուրդների դերը և նրանց ընդգրկել ուսման կարևորագույն գործառույթներում: հատկապես ծնողների` որպես առաջնային շահառուների հետ համագործակցությունը պետք է ավելի ակտիվ լինի: Այս առումով տնօրինությունը ծնողական խոհրդին պետք է վերապահի նաև հետևյալ լիազորությունները: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-ծնողի և դպրոցի միջև կապերի ամրապնդում.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-ծնողների և մանկավարժական կոլեկտիվի կողմից երեխաների դաստիարակության հարցում միասնական պահանջների ձևավորում.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-արտադպրոցական և արտադասարանական դաստիարակչական աշխատանքների մասնակցություն.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lastRenderedPageBreak/>
        <w:t>-դպրոցի շրջանակներում որոշումների կայացման գործին ծնողների մասնակցության նպաստում: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Գ.Դպրոցի տնօրինությունը պետք է ամրապնդի ծնողոկան և աշակերտական խորհուրդների կապը դպրոցի կառավարման խորհրդի և մանկավարժական խորհրդի հետ` ապահովելով տեղեկատվության կազմակերպումը և տարածումը, աջակցելով ծնողական խորհուրդների աշխատանքի կազմակերպմանը և տարածումը, աջակցելով ծնողական խորհուրդների աշխատանքի կազմակերպմանը: Դրա համար պետք է ճշտել`</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 հաճախող այն աշակերտների թիվը, որոնք օգտվում են “Փարոս”-ից.</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-երկկողմանի ծնողազուրկ աշակերտների թիվը.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-միակողմանի ծնողազուրկ աշակերտների թիվը.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-զոհված ազատամարտիկ ծնողներ ունեցող աշակերտների թիվը.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-հաշմանդամ աշակերտների վերաբերյալ տեղեկատվությունը.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-նյութապես անապահով սովորողների կազմը.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-ծնողների խնամքից զրկված աշակերտների թիվը.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-միայնակ մոր խնամքի տակ գտնվող աշակերտների մասին տվյալները.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-աշակերտների թիվը, որոնք դասերին չեն հաճախում վարձու աշխատանք իրականացնելու պատճառով.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-այն աշակերտների թիվը, որոնք անչափահաս են, սակայն ընդգրկված են որոշակի աշխատանքներում.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-աշակերտների թիվը, որոնց ծնողները գտնվում են արտերկրում: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դ.Դպրոցում հիմնել էլեկտրոնային գրադարան` էլեկտրոնային ձեռնարկներով, իրականացնել հեռահար ուսուցման ներդրման փորձնակամ ծրագիր: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ե.Դպրոցը համալրել համակարգչային նոր սարքավորումներով և միանալ ստեղծված”Հայկական կրթական միջավայր”կրթական պորտալին: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lastRenderedPageBreak/>
        <w:t>զ.Ընդլայնել տեղեկատվական և հեռահաղորդակցման տեխնոլոգիաների ներդրման գործընթացը, ձեռք բերել ոչ միայն նոր համակարգիչներ, այլև էլետրոնային գրատախտակ:</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86C25" w:rsidRPr="00991818" w:rsidRDefault="00FE6C77" w:rsidP="00632A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է.Հասնել նրան, որ յուրաքանչյուր ուսուցիչ տիրապետի համակարգչային ծրագրերի և կարողանա ազատ օգտվել ինտերնետից:</w:t>
      </w: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 xml:space="preserve"> ԶԱՐԳԱՑՄԱՆ ՌԱԶՄԱՎԱՐՈՒԹՅՈՒՆՆԵՐԸ</w:t>
      </w:r>
    </w:p>
    <w:p w:rsidR="00FE6C77" w:rsidRPr="00991818" w:rsidRDefault="00FE6C77" w:rsidP="004A3854">
      <w:pPr>
        <w:spacing w:after="0" w:line="240" w:lineRule="auto"/>
        <w:jc w:val="center"/>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Մանկավարժական համակազմի որակական բարելավում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մանակավարժական համակազմի որակական բարելավումը ենթադրում է`</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-Հնգամյակի ընթացքում կազմակերպել դպրոցի գրեթե բոլոր ուսուցիչների մասնակցությունը վերապատրաստման դասընթացներին և ատեստավորել նրանց:</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Համաձայն ՀՀ կառավարության 14.10.2010թ. N 1</w:t>
      </w:r>
      <w:r w:rsidR="001F206B" w:rsidRPr="00991818">
        <w:rPr>
          <w:rFonts w:ascii="Sylfaen" w:eastAsia="Times New Roman" w:hAnsi="Sylfaen" w:cs="Sylfaen"/>
          <w:sz w:val="24"/>
          <w:szCs w:val="24"/>
          <w:lang w:val="hy-AM" w:eastAsia="ru-RU"/>
        </w:rPr>
        <w:t>391-Ն որոշմամբ հաստատված կարգի պ</w:t>
      </w:r>
      <w:r w:rsidRPr="00991818">
        <w:rPr>
          <w:rFonts w:ascii="Sylfaen" w:eastAsia="Times New Roman" w:hAnsi="Sylfaen" w:cs="Sylfaen"/>
          <w:sz w:val="24"/>
          <w:szCs w:val="24"/>
          <w:lang w:val="hy-AM" w:eastAsia="ru-RU"/>
        </w:rPr>
        <w:t>ահանջների` յուրաքանչյուր տարվա համար մինչև մայիսի 1-ը կազմել լիազոր մարմնի ղեկավարին (Երևանի քաղաքապետին) ներկայացնել տվյալ տարվա ատեստավորման ենթակա ուսուցիչների ցանկը: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դաստիարակչական համակարգի աշխատանքների կատարելագործում.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-Կազմակերպման և ղեկավարման մարմինների մշակում` ուղղված մանկավարժների մասնագիտական որակավորման մակարդակի հետագա բարձրացմանը.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-Նորմատիվ իրավական և կազմակերպական այնպիսի նախադրյալների ստեղծում, որոնք կապահովեն դպրոցի մանկավարժական համակազմի մեթոդական աշխատանքի որակական բարելավումը.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-Մանկավարժներին աջակցել` մշակելու, ներկայացնելու և տպագրելու իրենց մեթոդական աշխատանքների արդյունքների վերաբերյալ նյութեր.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-Շահագրգռել մանկավարժներին` կատարելու հետազոտական աշխատանքներ, ստեղծել պայմաններ մանկավարժների փորձարարական աշխատանքների իրականացման համար: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ուսումնական և դաստիարակչական համակարգի կատարելագործում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Դպրոցը պահող երկու սյուներ կան` կրթությունը և դաստիարակությունը: Բոլոր ժամանակներում դրանք միասին են եղել` իրարով պայմանավորված:</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Դպրոցում համապատասխան ուսունմական և դաստիարակչական միջավայրի ստեղծումը կնպաստի երեխաների սոցիալականացմանը, նրանց հոգևր, բարոյական և </w:t>
      </w:r>
      <w:r w:rsidRPr="00991818">
        <w:rPr>
          <w:rFonts w:ascii="Sylfaen" w:eastAsia="Times New Roman" w:hAnsi="Sylfaen" w:cs="Sylfaen"/>
          <w:sz w:val="24"/>
          <w:szCs w:val="24"/>
          <w:lang w:val="hy-AM" w:eastAsia="ru-RU"/>
        </w:rPr>
        <w:lastRenderedPageBreak/>
        <w:t>ֆիզիկական զարգացմանը, առողջության պահպանմանը: Այս առումով դպրոցում կարևորվում է տնօրենի ուսումնական աշխատանքի գծով, մասնագիտացված կրթական աջակցություններիգծով, տնտեսական աշխատանքի գծով տեղակալների, սովորողների հետ դաստիարակչական աշխատանքների կազմակերպչի, բոլոր ուսուցիչների, հատուկ մանկավարժների, հոգեբանի, սոցիալական մանկավարժի, զինվորական պատրաստության և անվտանգ կենսագործունեության ուսուցչի (զինղեկ), գրադանավարի, լաբորանտի, բժշկի և մյուսների(բուֆետապան, հավաքարար) դերը: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Տնօրենը պետք է ապահովի ուսումնադաստիարակչական գործընփացի վերոհիշյալ բոլոր օղակների փոխկապակցված աշխատանքների և կենտրոնացնի նրանց ջանքերը դպրոցի զարգացման խնդիրները լուծելու համար` չմոռանալով արդեն իսկ մշակված և իրականացվող պետական խորհրդանիշների հանրահռչակման և քաղաքացիական դաստիարակությանծրագիրը: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Հանուն ազգային հոգևոր-մշակութային արժեքների վերարտադրման` պետական խորհրդանիշների (Հայստանի Հանրապետության զինանշան, Հայստանի Հանրապետության դրոշ, Հայստանի Հանրապետության օրհերգ),ազգային ինքնության և անկախության բաղկացուցիչների (անաղարտ մայրենի լեզու, ընտանիք, Հայստանյաց առաքելական սուրբ եկեղեցի, Հայստանի Հանրապետության անկախության մասին հռչակագիր, Հայստանի Հանրապետության Սահմանադրություն, Հայստանի Հանրապետության նախագահ, Հայստանի Հանրապետության Ազգային ժողով, Հայոց բանակ, գործադիր և դատական մարմիններ, մայրաքաղաք, ազգային դրամ) բովանդակության նպատակային պահպանումը և տարածումը: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7C4728">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Հաստատության տնօրենի և նրա լիազորությունները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Հաստատության կառավարման արդյունավետությունը կնպաստի տնօրենի և խորհրդի լիարժեք համագործակցությունը ուսումնադաստիարակչական և կադրային քաղաքականոըթյան բնագավառում: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Առաջարկվում է իրականացնել տնօրենի այն լիազորությունները, որոնք սահմանված են ՀՀ կառավարության 2010 թ. Հոկտեմբերի 14-ի N 1391-Ն որոշման Հավելված 4-ով` նրա պաշտոնային պարտականությունների ցանկով: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Տնօրենը յուրաքանչյու տարի`</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-Մանկավարժական խորհրդի ներկայացմամբ հաստատում է հանրակրթական առարկայական ծրագրերի համապատասխանող ուսումնական պլանները, ըստ իրականացման աստիճանի` նախապես ստանալով մասնախմբերի առաջարկությունները դպրոցական պարտադիր բաղադրիչի բաշխման վերաբերյալ:</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lastRenderedPageBreak/>
        <w:t>-Հաստատում է դպրոցի ուսումնադաստիարակչական աշխատանքի տարեկան պլանը,տնօրենի տեղակալների, դասղեկների, առարկայական մեթոդական միավորումների և մանկավարժների հաշվետվությունները: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-Անհրաժեշտության դեպքում նորից հրամանագրում է առարկայական մասնախմբերի ղեկավարներին, տեղակալներին, դասղեկներին: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1F206B"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-Խոևհր</w:t>
      </w:r>
      <w:r w:rsidR="00FE6C77" w:rsidRPr="00991818">
        <w:rPr>
          <w:rFonts w:ascii="Sylfaen" w:eastAsia="Times New Roman" w:hAnsi="Sylfaen" w:cs="Sylfaen"/>
          <w:sz w:val="24"/>
          <w:szCs w:val="24"/>
          <w:lang w:val="hy-AM" w:eastAsia="ru-RU"/>
        </w:rPr>
        <w:t>դի քննարկման է ներկայացնում ֆինանսատնտեսական հաշվետվություն կատարված աշխատանքի մասին, արտաքին և ներքին գնահատման արդյունքների վերաբերյալ տեղեկանք, հաջորդ տարվա բյուջետային ֆինանսավորման հայտը: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-Կադրերի համալրումը և աշխատանքից ազատումը, ինչպես նաև մանկավարժների նկատմամբ կիրառվող կարգապահական տույժերը կատարվում են խորհրդի գիտությամբ, որպեսզի ոչ ճիշտ (Աշխատանքային օրենսգրքի պահանջների կամ թափուր պաշտոնի զբաղեցման մրցույթային կարգի խախտումներ) որոշումների կայացման դեպքում գործադիր մարմնի ղեկավարը պաշտպանված լինի:</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-Հրամանով, հասատատության կանոնադրության պահանջներին համապատասխան, վավերացնում է տնօրենի տեղակալների պարտականությունները, որտեղ նշվում է նաև նրանց պատասխանատվությունը ուսուցիչների ուսումնադաստիարակչական գործունեության վերահսկման գործում: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Յուրաքանչյուր ուսումնական տարվա սկզբին մինչև սեպտեմբերի 5-ը անցկացվում է դպրոցի ներքին գնահատում: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-Աջակցում է խորհուրդների աշխատանքներին.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-Ներդպրոցական վերահսկողություն, հատկապես դասալսումների կազմակերպման միջոցով բացահայտում առաջավոր փորձը և փորձի փոխանակման միջոցով աջակցում երիտասարդ ուսուցիչներին: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ԳՈՐԾԸՆԹԱՑԻ ՀԱՄԱԿԱՐԳՉԱՅՆԱՑՈՒՄԸ ԵՎ ԱՐԴԻԱԿԱՆԱՑՈՒՄԸ</w:t>
      </w:r>
    </w:p>
    <w:p w:rsidR="00FE6C77" w:rsidRPr="00991818" w:rsidRDefault="00FE6C77" w:rsidP="004A3854">
      <w:pPr>
        <w:spacing w:after="0" w:line="240" w:lineRule="auto"/>
        <w:jc w:val="center"/>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Դպրոցում արդեն իսկ առկա են ինտերնետային միջավայրը ու տեղեկատվական տեխնոլոգիաները: Ինտերնետային կայքում պարբերաբար տեղադրվում են դպրոցի գործունեության և աշակերտների առաջադիմության վերաբերյալ հաշվետվություններ: Հուսով եմ, որ դա կնվազեցնի դպրոցում առկա կոռուպցիոն ռիսկերը, կապահովի աշակերտներիմ ուսումնական գործընթացի նկատմամբ ծնողական վերահսկողությունը, որի շնորհիվ էլ կբարձրանա կրթության մակարդակը: Դպրոցի զարգացման հետագա տարիներին անհրաժեշտ է բարձրացնել համակարգչային մակարդակը: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lastRenderedPageBreak/>
        <w:t xml:space="preserve">       </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Ավելացնել համակարչի, ինտերակտիվ գրատախտակների և այլ սարքավորումների քանակը: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Ուսումնական գործընթացը արդյունավետորեն կազմակերպելու համար պետք է բարձրացնել աշակերտների շրջանում համակարգիչներին տիրապետելու մակարդակը, &lt;&lt;Ինֆոմատիկա&gt;&gt; առարկայի դասավանդման որակը: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Ներդնել հետաքրքրաշարժ և նորարական ուսումնական մեթոդներ: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Մշակել և ավելացնել ժամանակակից էլեկտրոնային ուսումնական պաշարներ: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Ընդլայնել ուսումնական գործընթացում տեղեկատվական-հաղորդակցման տեխնոլոգիաների` որպես ուսուցման և դասավանդման միջոցի կիրառում: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Հնարավորության դեխքում դպրոցում ներդրվելու է էլեկտրոնային կառավարման համակարգ, որով կվերահսկվեն դասապրոցեսները: Օգտվելով կոնֆերանսային այդ համակարգից` ծնողը ցանկացած պահին կարող է հետևել իր երեխայի ուսումնական գործընթացին: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F86C25">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ՄԻՋԱԶԳԱՅԻՆ ԿԱՊԵՐԻ ԶԱՐԳԱՑՈՒՄ</w:t>
      </w:r>
    </w:p>
    <w:p w:rsidR="00FE6C77" w:rsidRPr="00991818" w:rsidRDefault="00FE6C77" w:rsidP="00F86C25">
      <w:pPr>
        <w:spacing w:after="0" w:line="240" w:lineRule="auto"/>
        <w:jc w:val="center"/>
        <w:rPr>
          <w:rFonts w:ascii="Sylfaen" w:eastAsia="Times New Roman" w:hAnsi="Sylfaen" w:cs="Sylfaen"/>
          <w:b/>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զարգացման կարևորոգույն խնդիրներից մեկը համագործակցումն է երևանյան դպրոցների և արտասահմանյան կրթական հաստատությունների միջև: Համագործակցությունը կարող է նպաստել դպրոցի կառավարման և ուսումնական մեթոդների ոլորտում փորձի փոխանակմանը, ուսուցիչների և աշակերտների փոխանակման ծրագրերի իրականացմանը, ինչպես նաև այլ երկրների հետ սոցիալական և մշակութային կապերի ամրապնդմանը: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Միջազգային համագործակցության խթանման համար օգտակար միջոց է համընդհանուր ինտերնետային միջավայրի ստեղծումը, որը հնարավորություն կտա ինձ և հեռահար /&lt;&lt;online&gt;&gt;/ կապ հաստատել այլ քաղաքների դպրոցների հետ, միմյանց փոխանակել դպրոցի կառավարման և ուսումնական մեթոդների լավագույն փորձը: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Հետագայում  նախատեսել եմ նպատակային մասնակցություն ունենալ ԵՄ, ԱՊՀ, ՄԱԿ-ի շրջանակներում մասնագիտական կառույցների աշխատանքներին և ծրագրերին: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p>
    <w:p w:rsidR="00FE6C77" w:rsidRPr="00991818" w:rsidRDefault="00FE6C77" w:rsidP="00632A54">
      <w:pPr>
        <w:spacing w:after="0" w:line="240" w:lineRule="auto"/>
        <w:jc w:val="center"/>
        <w:rPr>
          <w:rFonts w:ascii="Sylfaen" w:eastAsia="Times New Roman" w:hAnsi="Sylfaen" w:cs="Sylfaen"/>
          <w:b/>
          <w:sz w:val="24"/>
          <w:szCs w:val="24"/>
          <w:lang w:val="hy-AM" w:eastAsia="ru-RU"/>
        </w:rPr>
      </w:pPr>
      <w:bookmarkStart w:id="0" w:name="_GoBack"/>
      <w:bookmarkEnd w:id="0"/>
      <w:r w:rsidRPr="00991818">
        <w:rPr>
          <w:rFonts w:ascii="Sylfaen" w:eastAsia="Times New Roman" w:hAnsi="Sylfaen" w:cs="Sylfaen"/>
          <w:b/>
          <w:sz w:val="24"/>
          <w:szCs w:val="24"/>
          <w:lang w:val="hy-AM" w:eastAsia="ru-RU"/>
        </w:rPr>
        <w:lastRenderedPageBreak/>
        <w:t>ԴՊՐՈՑԻ ՖԻՆԱՆՍԱՏՆՏԵՍԱԿԱՆ ԳՈՐԾՈՒՆԵՈՒԹՅՈՒՆԸ</w:t>
      </w:r>
    </w:p>
    <w:p w:rsidR="00FE6C77" w:rsidRPr="00991818" w:rsidRDefault="00FE6C77" w:rsidP="004A3854">
      <w:pPr>
        <w:spacing w:after="0" w:line="240" w:lineRule="auto"/>
        <w:jc w:val="center"/>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Առանձնահատուկ կարևորություն պետք է տալ դպրոցի ֆինանսական աղբյուրների արդյունավետ համակարգմանը: Ինչպես գիտենք դպրոցի ֆինանսավորումը կատարվում է Հայստանի Հանրապետության պետական բյուջեից` ըստ իրականացվող հիմնական /ընդհանուր/ ծրագրի` կախված սովորողների թվից: 2016թ. Հաստատվել է աշակերտների թվի Ըգ=Սթ*Սգ+Պգ ֆինանսավորման չափերը հետևյալ չափերով.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Սգ`</w:t>
      </w:r>
      <w:r w:rsidR="001F206B" w:rsidRPr="00991818">
        <w:rPr>
          <w:rFonts w:ascii="Sylfaen" w:eastAsia="Times New Roman" w:hAnsi="Sylfaen" w:cs="Sylfaen"/>
          <w:sz w:val="24"/>
          <w:szCs w:val="24"/>
          <w:lang w:val="hy-AM" w:eastAsia="ru-RU"/>
        </w:rPr>
        <w:t xml:space="preserve">I-IV դասարանի </w:t>
      </w:r>
      <w:r w:rsidRPr="00991818">
        <w:rPr>
          <w:rFonts w:ascii="Sylfaen" w:eastAsia="Times New Roman" w:hAnsi="Sylfaen" w:cs="Sylfaen"/>
          <w:sz w:val="24"/>
          <w:szCs w:val="24"/>
          <w:lang w:val="hy-AM" w:eastAsia="ru-RU"/>
        </w:rPr>
        <w:t>մեկ սովորոզ</w:t>
      </w:r>
      <w:r w:rsidR="001F206B" w:rsidRPr="00991818">
        <w:rPr>
          <w:rFonts w:ascii="Sylfaen" w:eastAsia="Times New Roman" w:hAnsi="Sylfaen" w:cs="Sylfaen"/>
          <w:sz w:val="24"/>
          <w:szCs w:val="24"/>
          <w:lang w:val="hy-AM" w:eastAsia="ru-RU"/>
        </w:rPr>
        <w:t>ին ընկնող տարեկան գումարը`108282,06 դրամ է,</w:t>
      </w:r>
    </w:p>
    <w:p w:rsidR="001F206B" w:rsidRPr="00991818" w:rsidRDefault="001F206B"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V-IX դասարանի մեկ սովորոզին ընկնող տարեկան գումարը`144968,02 դրամ է,</w:t>
      </w:r>
    </w:p>
    <w:p w:rsidR="001F206B" w:rsidRPr="00991818" w:rsidRDefault="001F206B"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Պգ`հաստատության պահպանման </w:t>
      </w:r>
      <w:r w:rsidR="001F206B" w:rsidRPr="00991818">
        <w:rPr>
          <w:rFonts w:ascii="Sylfaen" w:eastAsia="Times New Roman" w:hAnsi="Sylfaen" w:cs="Sylfaen"/>
          <w:sz w:val="24"/>
          <w:szCs w:val="24"/>
          <w:lang w:val="hy-AM" w:eastAsia="ru-RU"/>
        </w:rPr>
        <w:t xml:space="preserve">ծախսերի նվազագույն գումարը` 17224800 </w:t>
      </w:r>
      <w:r w:rsidRPr="00991818">
        <w:rPr>
          <w:rFonts w:ascii="Sylfaen" w:eastAsia="Times New Roman" w:hAnsi="Sylfaen" w:cs="Sylfaen"/>
          <w:sz w:val="24"/>
          <w:szCs w:val="24"/>
          <w:lang w:val="hy-AM" w:eastAsia="ru-RU"/>
        </w:rPr>
        <w:t>դրամ: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կարիքները հոգալու համար / պետական բյուջեի միջոցներից բացի/ տնօրենը պետք է կարողանա լրացուցիչ ֆինանսական միջոցներ հայթայթել` ներգրավելով ոչ միայնբարեգործ-բարերարների, կամավոր հովանավորների, տարածքների և գույքի վարձակալության, այլև լրացուցիչ կրթական ծրագրերի, ինչպես նաև այլ ծառայությունների իրականացման միջոցով: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632A54"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w:t>
      </w:r>
      <w:r w:rsidR="00FE6C77" w:rsidRPr="00991818">
        <w:rPr>
          <w:rFonts w:ascii="Sylfaen" w:eastAsia="Times New Roman" w:hAnsi="Sylfaen" w:cs="Sylfaen"/>
          <w:sz w:val="24"/>
          <w:szCs w:val="24"/>
          <w:lang w:val="hy-AM" w:eastAsia="ru-RU"/>
        </w:rPr>
        <w:t>Յուրաքանչյուր տարվա համար, ելնելով սույն զարգացման ծրագրից, տնօրենը պետք է նախատեսի դպրոցի նյութատեխնիկական բազայի աստիճանական բարելավման պլան-ծրագիր, իսկ խորհրդի հավանությանը ներկայացնի`</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զարգացման ծրագիրը.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-հաստիքացուցակը` համաձայն մանկավարժական աշխատողների պաշտոնների անվանացանկի ու նկարագրի և այդ ցուցակում կատարվող /հավանական/ փոփոխությունները` ատեստավորմամբ որակավորված ուսուցիչների հավելավճարներով.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-տարիֆիկացիան.</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-բյուջեն և շահույթի բաշխման նախագիծը:</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Հաշվետու տարվա շահույթի բաշխում  անհրաժեշտ ուղղություններով /պահուստային ֆոնդ, կուտակային ֆոնդ, սպառման ֆոնդ/.</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ա/դպրոցի շենքի ընթաքցիկ վերանորոգում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բ/դպրոցական գույքի ձեռքբերում,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գ/դպրոցի շրջակայքի բարելավում,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դ/համակարգչային սենյակի ձևավորում, էլ. Գրատախտակների ձեռքբերում,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ե/աշխատողների և աշակերտների խրախուսման ֆոնդ, </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զ/դպրոցի արտաբյուջետային միջոցների պահպանում բանկային հատուկ հաշվում և ծախսում խորհրդի կողմից հաստատված նախահաշվի հիման վրա,</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է/յուրաքանչյուր տարի մինչև մայիսի 1-ը նախորդ տարվա կատարած ֆինանսական ծախսերի ամփոփում,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ը/թափանցիկության և իրազեկվածության ապահովում:</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7C4728" w:rsidRPr="00991818" w:rsidRDefault="007C4728" w:rsidP="00632A54">
      <w:pPr>
        <w:spacing w:after="0" w:line="240" w:lineRule="auto"/>
        <w:rPr>
          <w:rFonts w:ascii="Sylfaen" w:eastAsia="Times New Roman" w:hAnsi="Sylfaen" w:cs="Sylfaen"/>
          <w:b/>
          <w:sz w:val="24"/>
          <w:szCs w:val="24"/>
          <w:lang w:val="hy-AM" w:eastAsia="ru-RU"/>
        </w:rPr>
      </w:pPr>
    </w:p>
    <w:p w:rsidR="00FE6C77" w:rsidRPr="00991818" w:rsidRDefault="00632A54" w:rsidP="004A38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Որակյալ կրթություն յուրաքանչյուր երեխայի</w:t>
      </w:r>
      <w:r w:rsidR="00FE6C77" w:rsidRPr="00991818">
        <w:rPr>
          <w:rFonts w:ascii="Sylfaen" w:eastAsia="Times New Roman" w:hAnsi="Sylfaen" w:cs="Sylfaen"/>
          <w:b/>
          <w:sz w:val="24"/>
          <w:szCs w:val="24"/>
          <w:lang w:val="hy-AM" w:eastAsia="ru-RU"/>
        </w:rPr>
        <w:t xml:space="preserve"> համար</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Ներառական կրթությունն իրականացվում է կրթության հավասար հնարավորություններ ապահովելու, բոլոր երեխաներին հասարակության և կրթության մեջ ներգրավելու և հետագա լիարժեք կենսագործունեություն ապահովելու նպատակով: Սովորողը պետք է կարողանա իր հասակակիցների հետ միևնույն միջավայրում ակտիվորեն մասնակցել բազմաբնույթ գործողությունների իրականացմանը: Երեխաներին չի կարելի թերարժևորել կամ նրանց նկատմամբ խտրական վերաբերմունք ցուցաբերել միայն այն պատճառով, որ նրանք տարբերվում են իրենց հասակակիվներից: Հատուկ ուշադրություն և անհատական աջակցություն` կրթությանը համապատասխան առանձնահատուկ պայմաններ և ուսումնական միջավայր</w:t>
      </w:r>
      <w:r w:rsidRPr="00991818">
        <w:rPr>
          <w:rFonts w:ascii="Sylfaen" w:eastAsia="Times New Roman" w:hAnsi="Sylfaen" w:cs="Sylfaen"/>
          <w:sz w:val="24"/>
          <w:szCs w:val="24"/>
          <w:lang w:val="hy-AM" w:eastAsia="ru-RU"/>
        </w:rPr>
        <w:br/>
        <w:t>(դասասենյակի կահավորումը, գրատախտակի բարձրությունը, հեռավորությունը, աշակերտի տեղի ճիշտ ընտրությունը, դիդակտիկ պարագաների առատությունը, հնարավորության դեպքում լինգոֆոնային և այլ կաբինետների առկայությունը):</w:t>
      </w:r>
    </w:p>
    <w:p w:rsidR="007C4728" w:rsidRPr="00991818" w:rsidRDefault="007C4728" w:rsidP="00632A54">
      <w:pPr>
        <w:spacing w:after="0" w:line="240" w:lineRule="auto"/>
        <w:rPr>
          <w:rFonts w:ascii="Sylfaen" w:eastAsia="Times New Roman" w:hAnsi="Sylfaen" w:cs="Sylfaen"/>
          <w:b/>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Դպրոցի երազանքները</w:t>
      </w:r>
    </w:p>
    <w:p w:rsidR="00FE6C77" w:rsidRPr="00991818" w:rsidRDefault="00FE6C77" w:rsidP="004A3854">
      <w:pPr>
        <w:spacing w:after="0" w:line="240" w:lineRule="auto"/>
        <w:jc w:val="both"/>
        <w:rPr>
          <w:rFonts w:ascii="Sylfaen" w:eastAsia="Times New Roman" w:hAnsi="Sylfaen" w:cs="Sylfaen"/>
          <w:b/>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Իմ երազանքն է, որ աշխարհում չլինեն հիվանդ երեխաներ, բայց ինչ արած, եթե կան: Պետք է այնպես անել, որ նրանք զգան իրենց հասարակության մեջ լիարժեք քաղաքացիներ: Ես երազում եմ, որ մեր դպրոցը ունենա հեռավար ուսուցում, որ Հայաստանում դեռ չկա:</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86C25" w:rsidRPr="00991818" w:rsidRDefault="00F86C25" w:rsidP="004A3854">
      <w:pPr>
        <w:spacing w:after="0" w:line="240" w:lineRule="auto"/>
        <w:jc w:val="center"/>
        <w:rPr>
          <w:rFonts w:ascii="Sylfaen" w:eastAsia="Times New Roman" w:hAnsi="Sylfaen" w:cs="Sylfaen"/>
          <w:b/>
          <w:sz w:val="24"/>
          <w:szCs w:val="24"/>
          <w:lang w:val="hy-AM" w:eastAsia="ru-RU"/>
        </w:rPr>
      </w:pP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Հեռավար ուսուցում</w:t>
      </w:r>
    </w:p>
    <w:p w:rsidR="00FE6C77" w:rsidRPr="00991818" w:rsidRDefault="00FE6C77" w:rsidP="004A3854">
      <w:pPr>
        <w:spacing w:after="0" w:line="240" w:lineRule="auto"/>
        <w:rPr>
          <w:rFonts w:ascii="Sylfaen" w:eastAsia="Times New Roman" w:hAnsi="Sylfaen" w:cs="Sylfaen"/>
          <w:b/>
          <w:sz w:val="24"/>
          <w:szCs w:val="24"/>
          <w:lang w:val="hy-AM" w:eastAsia="ru-RU"/>
        </w:rPr>
      </w:pP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Հայաստանի պայմաններում դեռևս չի իրականացվում հեռավար ուսուցում, քանի որ դրա համար չկան համապատասխան տեխնիկական պայմաններ: Աշխարհում հեռավար ուսուցում կազմակերպվում է ուսման դժվարություններ ունեցող այն սովորողի համար, ով </w:t>
      </w:r>
      <w:r w:rsidRPr="00991818">
        <w:rPr>
          <w:rFonts w:ascii="Sylfaen" w:eastAsia="Times New Roman" w:hAnsi="Sylfaen" w:cs="Sylfaen"/>
          <w:sz w:val="24"/>
          <w:szCs w:val="24"/>
          <w:lang w:val="hy-AM" w:eastAsia="ru-RU"/>
        </w:rPr>
        <w:lastRenderedPageBreak/>
        <w:t>հնարավորություն չունի համապատասխան ուսումնական հաստատություն հաճախելու, կարիք ունի լրացուցիչ աջակցության, և որի համար տնային ուսուցում կազմակերպելը կամ անհնարին է, կամ ոչ նպատակահարմար: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Սովորաբար հեռավար ուսուցումը իրականացվում է ինտերնետային կապի, տեսալսողական սարքավորումների և հեռուստահաղորդումների միջոցով կազմակերպվող համապատասխան դասընթացների ձևով: Հեռավար ուսուցում կազմակերպվում է նաև ուսուցիչների, ծնողների և համայնքի համար` կանոնավոր դասընթացների, վերապատրաստումների ձևով:</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Հեռավար ուսուցումն ունի ինչպես դրական, այնպես էլ բացասական կողմեր:</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       Հեռավար ուսուցման մեջ ընդգրկված սովորողները չունեն միմյանց հետ անմիջականորեն շփվելու և հաղորդակցվելու հնարավորություն: Շատերը դժվարանում են ինքնուրույն արդյունավետ ուսուցում կազմակերպել: Սակայն հեռավար կրթության այս ձևի մեջ ընդգրկված սովորողը հնարավորություն ունի ազատորեն տնօրինելու պայմանները` իր կարողություններին համապատասխան: </w:t>
      </w:r>
    </w:p>
    <w:p w:rsidR="00FE6C77" w:rsidRPr="00991818" w:rsidRDefault="00FE6C77" w:rsidP="004A3854">
      <w:pPr>
        <w:spacing w:after="0" w:line="240" w:lineRule="auto"/>
        <w:jc w:val="both"/>
        <w:rPr>
          <w:rFonts w:ascii="Sylfaen" w:eastAsia="Times New Roman" w:hAnsi="Sylfaen" w:cs="Sylfaen"/>
          <w:sz w:val="24"/>
          <w:szCs w:val="24"/>
          <w:lang w:val="hy-AM" w:eastAsia="ru-RU"/>
        </w:rPr>
      </w:pPr>
    </w:p>
    <w:p w:rsidR="00FE6C77" w:rsidRPr="00991818" w:rsidRDefault="00FE6C77" w:rsidP="00632A54">
      <w:pPr>
        <w:spacing w:after="0" w:line="240" w:lineRule="auto"/>
        <w:jc w:val="center"/>
        <w:rPr>
          <w:rFonts w:ascii="Sylfaen" w:eastAsia="Times New Roman" w:hAnsi="Sylfaen" w:cs="Sylfaen"/>
          <w:b/>
          <w:sz w:val="24"/>
          <w:szCs w:val="24"/>
          <w:lang w:val="hy-AM" w:eastAsia="ru-RU"/>
        </w:rPr>
      </w:pPr>
      <w:r w:rsidRPr="00991818">
        <w:rPr>
          <w:rFonts w:ascii="Sylfaen" w:eastAsia="Times New Roman" w:hAnsi="Sylfaen" w:cs="Sylfaen"/>
          <w:b/>
          <w:sz w:val="24"/>
          <w:szCs w:val="24"/>
          <w:lang w:val="hy-AM" w:eastAsia="ru-RU"/>
        </w:rPr>
        <w:t>ԱԿՆԿԱԼՎՈՂ ԱՐԴՅՈՒՆՔՆԵՐ</w:t>
      </w:r>
    </w:p>
    <w:p w:rsidR="00FE6C77" w:rsidRPr="00991818" w:rsidRDefault="00FE6C77" w:rsidP="004A3854">
      <w:pPr>
        <w:spacing w:after="0" w:line="240" w:lineRule="auto"/>
        <w:jc w:val="center"/>
        <w:rPr>
          <w:rFonts w:ascii="Sylfaen" w:eastAsia="Times New Roman" w:hAnsi="Sylfaen" w:cs="Sylfaen"/>
          <w:b/>
          <w:sz w:val="24"/>
          <w:szCs w:val="24"/>
          <w:lang w:val="hy-AM" w:eastAsia="ru-RU"/>
        </w:rPr>
      </w:pP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 xml:space="preserve">Տնօրինությունը սույն զարգացման ծրագրով նախատեսված հնգամյակի վերջում պետք է ակնկալի` </w:t>
      </w: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-աշակերտ-ուսուցիչ, աշակերտ-ծնող, աշակերտ-համայնք հարաբերությունների ամրապնդում.</w:t>
      </w: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և ուսուցչի հեղինակության բարձրացում.</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Դպրոցի ուսումնանյութական բազայի բարելավում.</w:t>
      </w: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-աշակերտների կրթության որակի ու սոցիալական պայմանների բարելավում.</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-դասավանդող կադրերի կարողությունների հզորացում.</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-տեղեկատվական տեխնոլոգիաների կիռարության ընդլայնում.</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E6C77" w:rsidRPr="00991818" w:rsidRDefault="00FE6C77" w:rsidP="004A3854">
      <w:pPr>
        <w:spacing w:after="0" w:line="240" w:lineRule="auto"/>
        <w:rPr>
          <w:rFonts w:ascii="Sylfaen" w:eastAsia="Times New Roman" w:hAnsi="Sylfaen" w:cs="Sylfaen"/>
          <w:sz w:val="24"/>
          <w:szCs w:val="24"/>
          <w:lang w:val="hy-AM" w:eastAsia="ru-RU"/>
        </w:rPr>
      </w:pPr>
      <w:r w:rsidRPr="00991818">
        <w:rPr>
          <w:rFonts w:ascii="Sylfaen" w:eastAsia="Times New Roman" w:hAnsi="Sylfaen" w:cs="Sylfaen"/>
          <w:sz w:val="24"/>
          <w:szCs w:val="24"/>
          <w:lang w:val="hy-AM" w:eastAsia="ru-RU"/>
        </w:rPr>
        <w:t>-2021 թ. կունենա լիցեզավորման պարտադիր պահանջներին և պայմաններին բավարարող լաբորատորիաներ, արհեստանոցներ, մարզադահլիճի սարքերի, սարքավորումների, նյութերի առաջին անհրաժեշտ գույքի և գրադարանային տեղեկատվական համակարգի բարձր հագեցվածություն:</w:t>
      </w:r>
    </w:p>
    <w:p w:rsidR="00FE6C77" w:rsidRPr="00991818" w:rsidRDefault="00FE6C77" w:rsidP="004A3854">
      <w:pPr>
        <w:spacing w:after="0" w:line="240" w:lineRule="auto"/>
        <w:rPr>
          <w:rFonts w:ascii="Sylfaen" w:eastAsia="Times New Roman" w:hAnsi="Sylfaen" w:cs="Sylfaen"/>
          <w:sz w:val="24"/>
          <w:szCs w:val="24"/>
          <w:lang w:val="hy-AM" w:eastAsia="ru-RU"/>
        </w:rPr>
      </w:pPr>
    </w:p>
    <w:p w:rsidR="00F86C25" w:rsidRPr="00991818" w:rsidRDefault="00F86C25" w:rsidP="004A3854">
      <w:pPr>
        <w:spacing w:after="0" w:line="240" w:lineRule="auto"/>
        <w:rPr>
          <w:rFonts w:ascii="Sylfaen" w:eastAsia="Times New Roman" w:hAnsi="Sylfaen" w:cs="Sylfaen"/>
          <w:sz w:val="24"/>
          <w:szCs w:val="24"/>
          <w:lang w:val="hy-AM" w:eastAsia="ru-RU"/>
        </w:rPr>
      </w:pPr>
    </w:p>
    <w:p w:rsidR="00632A54" w:rsidRPr="00991818" w:rsidRDefault="00632A54" w:rsidP="00A504D3">
      <w:pPr>
        <w:spacing w:after="0" w:line="240" w:lineRule="auto"/>
        <w:ind w:left="360"/>
        <w:jc w:val="center"/>
        <w:rPr>
          <w:rFonts w:ascii="Sylfaen" w:eastAsia="Times New Roman" w:hAnsi="Sylfaen" w:cs="Sylfaen"/>
          <w:b/>
          <w:bCs/>
          <w:color w:val="000000"/>
          <w:sz w:val="24"/>
          <w:szCs w:val="24"/>
          <w:lang w:val="hy-AM"/>
        </w:rPr>
      </w:pPr>
    </w:p>
    <w:p w:rsidR="00632A54" w:rsidRPr="00991818" w:rsidRDefault="00632A54" w:rsidP="00A504D3">
      <w:pPr>
        <w:spacing w:after="0" w:line="240" w:lineRule="auto"/>
        <w:ind w:left="360"/>
        <w:jc w:val="center"/>
        <w:rPr>
          <w:rFonts w:ascii="Sylfaen" w:eastAsia="Times New Roman" w:hAnsi="Sylfaen" w:cs="Sylfaen"/>
          <w:b/>
          <w:bCs/>
          <w:color w:val="000000"/>
          <w:sz w:val="24"/>
          <w:szCs w:val="24"/>
          <w:lang w:val="hy-AM"/>
        </w:rPr>
      </w:pPr>
    </w:p>
    <w:p w:rsidR="00632A54" w:rsidRPr="00991818" w:rsidRDefault="00632A54" w:rsidP="00A504D3">
      <w:pPr>
        <w:spacing w:after="0" w:line="240" w:lineRule="auto"/>
        <w:ind w:left="360"/>
        <w:jc w:val="center"/>
        <w:rPr>
          <w:rFonts w:ascii="Sylfaen" w:eastAsia="Times New Roman" w:hAnsi="Sylfaen" w:cs="Sylfaen"/>
          <w:b/>
          <w:bCs/>
          <w:color w:val="000000"/>
          <w:sz w:val="24"/>
          <w:szCs w:val="24"/>
          <w:lang w:val="hy-AM"/>
        </w:rPr>
      </w:pPr>
    </w:p>
    <w:p w:rsidR="00632A54" w:rsidRPr="00991818" w:rsidRDefault="00632A54" w:rsidP="00A504D3">
      <w:pPr>
        <w:spacing w:after="0" w:line="240" w:lineRule="auto"/>
        <w:ind w:left="360"/>
        <w:jc w:val="center"/>
        <w:rPr>
          <w:rFonts w:ascii="Sylfaen" w:eastAsia="Times New Roman" w:hAnsi="Sylfaen" w:cs="Sylfaen"/>
          <w:b/>
          <w:bCs/>
          <w:color w:val="000000"/>
          <w:sz w:val="24"/>
          <w:szCs w:val="24"/>
          <w:lang w:val="hy-AM"/>
        </w:rPr>
      </w:pPr>
    </w:p>
    <w:p w:rsidR="00632A54" w:rsidRPr="00991818" w:rsidRDefault="00632A54" w:rsidP="00A504D3">
      <w:pPr>
        <w:spacing w:after="0" w:line="240" w:lineRule="auto"/>
        <w:ind w:left="360"/>
        <w:jc w:val="center"/>
        <w:rPr>
          <w:rFonts w:ascii="Sylfaen" w:eastAsia="Times New Roman" w:hAnsi="Sylfaen" w:cs="Sylfaen"/>
          <w:b/>
          <w:bCs/>
          <w:color w:val="000000"/>
          <w:sz w:val="24"/>
          <w:szCs w:val="24"/>
          <w:lang w:val="hy-AM"/>
        </w:rPr>
      </w:pPr>
    </w:p>
    <w:p w:rsidR="00A504D3" w:rsidRPr="003954AE" w:rsidRDefault="00A504D3" w:rsidP="00A504D3">
      <w:pPr>
        <w:spacing w:after="0" w:line="240" w:lineRule="auto"/>
        <w:ind w:left="360"/>
        <w:jc w:val="center"/>
        <w:rPr>
          <w:rFonts w:ascii="Sylfaen" w:eastAsia="Times New Roman" w:hAnsi="Sylfaen" w:cs="Sylfaen"/>
          <w:b/>
          <w:bCs/>
          <w:color w:val="000000"/>
          <w:sz w:val="24"/>
          <w:szCs w:val="24"/>
        </w:rPr>
      </w:pPr>
      <w:r w:rsidRPr="00A504D3">
        <w:rPr>
          <w:rFonts w:ascii="Sylfaen" w:eastAsia="Times New Roman" w:hAnsi="Sylfaen" w:cs="Sylfaen"/>
          <w:b/>
          <w:bCs/>
          <w:color w:val="000000"/>
          <w:sz w:val="24"/>
          <w:szCs w:val="24"/>
        </w:rPr>
        <w:lastRenderedPageBreak/>
        <w:t>Ռիսկեր</w:t>
      </w:r>
    </w:p>
    <w:p w:rsidR="00A504D3" w:rsidRPr="003954AE" w:rsidRDefault="00A504D3" w:rsidP="00A504D3">
      <w:pPr>
        <w:spacing w:after="0" w:line="240" w:lineRule="auto"/>
        <w:ind w:left="360"/>
        <w:jc w:val="center"/>
        <w:rPr>
          <w:rFonts w:ascii="Sylfaen" w:eastAsia="Times New Roman" w:hAnsi="Sylfaen" w:cs="Sylfaen"/>
          <w:b/>
          <w:bCs/>
          <w:color w:val="000000"/>
          <w:sz w:val="24"/>
          <w:szCs w:val="24"/>
        </w:rPr>
      </w:pPr>
    </w:p>
    <w:p w:rsidR="00A504D3" w:rsidRPr="00A504D3" w:rsidRDefault="00A504D3" w:rsidP="00A504D3">
      <w:pPr>
        <w:spacing w:after="0" w:line="240" w:lineRule="auto"/>
        <w:ind w:left="360"/>
        <w:jc w:val="center"/>
        <w:rPr>
          <w:rFonts w:ascii="Sylfaen" w:eastAsia="Times New Roman" w:hAnsi="Sylfaen" w:cs="Times New Roman"/>
          <w:sz w:val="24"/>
          <w:szCs w:val="24"/>
        </w:rPr>
      </w:pPr>
    </w:p>
    <w:p w:rsidR="00A504D3" w:rsidRPr="00A504D3" w:rsidRDefault="00A504D3" w:rsidP="00A504D3">
      <w:pPr>
        <w:numPr>
          <w:ilvl w:val="0"/>
          <w:numId w:val="7"/>
        </w:numPr>
        <w:spacing w:after="0" w:line="240" w:lineRule="auto"/>
        <w:ind w:left="36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ֆորսմաժորային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իրավիճակներ</w:t>
      </w:r>
      <w:r w:rsidRPr="00A504D3">
        <w:rPr>
          <w:rFonts w:ascii="Sylfaen" w:eastAsia="Times New Roman" w:hAnsi="Sylfaen" w:cs="Times New Roman"/>
          <w:color w:val="000000"/>
          <w:sz w:val="24"/>
          <w:szCs w:val="24"/>
        </w:rPr>
        <w:t>, </w:t>
      </w:r>
    </w:p>
    <w:p w:rsidR="00A504D3" w:rsidRPr="00A504D3" w:rsidRDefault="00A504D3" w:rsidP="00A504D3">
      <w:pPr>
        <w:numPr>
          <w:ilvl w:val="0"/>
          <w:numId w:val="7"/>
        </w:numPr>
        <w:spacing w:after="0" w:line="240" w:lineRule="auto"/>
        <w:ind w:left="36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արտակարգ</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պատերազմական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իրավիճակներ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սեյսմիկ</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բնական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աղետեր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համավարակ</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դրանցով</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պայմանավորված</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սահմանափակումներ</w:t>
      </w:r>
      <w:r w:rsidRPr="00A504D3">
        <w:rPr>
          <w:rFonts w:ascii="Sylfaen" w:eastAsia="Times New Roman" w:hAnsi="Sylfaen" w:cs="Times New Roman"/>
          <w:color w:val="000000"/>
          <w:sz w:val="24"/>
          <w:szCs w:val="24"/>
        </w:rPr>
        <w:t>, </w:t>
      </w:r>
    </w:p>
    <w:p w:rsidR="00A504D3" w:rsidRPr="00A504D3" w:rsidRDefault="00A504D3" w:rsidP="00A504D3">
      <w:pPr>
        <w:numPr>
          <w:ilvl w:val="0"/>
          <w:numId w:val="7"/>
        </w:numPr>
        <w:spacing w:after="0" w:line="240" w:lineRule="auto"/>
        <w:ind w:left="36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պետական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ֆինանսավորման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նվազեցում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դադարեցում</w:t>
      </w:r>
      <w:r w:rsidRPr="00A504D3">
        <w:rPr>
          <w:rFonts w:ascii="Sylfaen" w:eastAsia="Times New Roman" w:hAnsi="Sylfaen" w:cs="Times New Roman"/>
          <w:color w:val="000000"/>
          <w:sz w:val="24"/>
          <w:szCs w:val="24"/>
        </w:rPr>
        <w:t>: </w:t>
      </w:r>
    </w:p>
    <w:p w:rsidR="00A504D3" w:rsidRPr="00A504D3" w:rsidRDefault="00A504D3" w:rsidP="00A504D3">
      <w:pPr>
        <w:numPr>
          <w:ilvl w:val="0"/>
          <w:numId w:val="7"/>
        </w:numPr>
        <w:spacing w:line="240" w:lineRule="auto"/>
        <w:ind w:left="36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աշակերտների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թվի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հնարավոր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արտագաղթի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ծնելիության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հետ</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կապված</w:t>
      </w:r>
    </w:p>
    <w:p w:rsidR="00A504D3" w:rsidRPr="00A504D3" w:rsidRDefault="00A504D3" w:rsidP="00A504D3">
      <w:pPr>
        <w:spacing w:after="0" w:line="240" w:lineRule="auto"/>
        <w:rPr>
          <w:rFonts w:ascii="Sylfaen" w:eastAsia="Times New Roman" w:hAnsi="Sylfaen" w:cs="Times New Roman"/>
          <w:sz w:val="24"/>
          <w:szCs w:val="24"/>
        </w:rPr>
      </w:pPr>
    </w:p>
    <w:p w:rsidR="00A504D3" w:rsidRPr="00A504D3" w:rsidRDefault="00A504D3" w:rsidP="00A504D3">
      <w:pPr>
        <w:spacing w:after="0" w:line="240" w:lineRule="auto"/>
        <w:jc w:val="center"/>
        <w:rPr>
          <w:rFonts w:ascii="Sylfaen" w:eastAsia="Times New Roman" w:hAnsi="Sylfaen" w:cs="Times New Roman"/>
          <w:sz w:val="24"/>
          <w:szCs w:val="24"/>
        </w:rPr>
      </w:pPr>
      <w:r w:rsidRPr="00A504D3">
        <w:rPr>
          <w:rFonts w:ascii="Sylfaen" w:eastAsia="Times New Roman" w:hAnsi="Sylfaen" w:cs="Sylfaen"/>
          <w:b/>
          <w:bCs/>
          <w:color w:val="000000"/>
          <w:sz w:val="24"/>
          <w:szCs w:val="24"/>
        </w:rPr>
        <w:t>Ծրագրի</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իրականացման</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ռիսկերը</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և</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դրանց</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ազդեցությանն</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ուղղված</w:t>
      </w:r>
      <w:r w:rsidRPr="00A504D3">
        <w:rPr>
          <w:rFonts w:ascii="Sylfaen" w:eastAsia="Times New Roman" w:hAnsi="Sylfaen" w:cs="Times New Roman"/>
          <w:b/>
          <w:bCs/>
          <w:color w:val="000000"/>
          <w:sz w:val="24"/>
          <w:szCs w:val="24"/>
        </w:rPr>
        <w:t xml:space="preserve"> </w:t>
      </w:r>
      <w:r w:rsidRPr="00A504D3">
        <w:rPr>
          <w:rFonts w:ascii="Sylfaen" w:eastAsia="Times New Roman" w:hAnsi="Sylfaen" w:cs="Sylfaen"/>
          <w:b/>
          <w:bCs/>
          <w:color w:val="000000"/>
          <w:sz w:val="24"/>
          <w:szCs w:val="24"/>
        </w:rPr>
        <w:t>գործողությունները</w:t>
      </w:r>
    </w:p>
    <w:p w:rsidR="007C4728" w:rsidRDefault="007C4728" w:rsidP="00A504D3">
      <w:pPr>
        <w:spacing w:after="0" w:line="240" w:lineRule="auto"/>
        <w:ind w:firstLine="720"/>
        <w:jc w:val="both"/>
        <w:rPr>
          <w:rFonts w:ascii="Sylfaen" w:eastAsia="Times New Roman" w:hAnsi="Sylfaen" w:cs="Sylfaen"/>
          <w:color w:val="000000"/>
          <w:sz w:val="24"/>
          <w:szCs w:val="24"/>
        </w:rPr>
      </w:pPr>
    </w:p>
    <w:p w:rsidR="00A504D3" w:rsidRPr="00A504D3" w:rsidRDefault="00A504D3" w:rsidP="00A504D3">
      <w:pPr>
        <w:spacing w:after="0" w:line="240" w:lineRule="auto"/>
        <w:ind w:firstLine="720"/>
        <w:jc w:val="both"/>
        <w:rPr>
          <w:rFonts w:ascii="Sylfaen" w:eastAsia="Times New Roman" w:hAnsi="Sylfaen" w:cs="Times New Roman"/>
          <w:sz w:val="24"/>
          <w:szCs w:val="24"/>
        </w:rPr>
      </w:pPr>
      <w:proofErr w:type="gramStart"/>
      <w:r w:rsidRPr="00A504D3">
        <w:rPr>
          <w:rFonts w:ascii="Sylfaen" w:eastAsia="Times New Roman" w:hAnsi="Sylfaen" w:cs="Sylfaen"/>
          <w:color w:val="000000"/>
          <w:sz w:val="24"/>
          <w:szCs w:val="24"/>
        </w:rPr>
        <w:t>Հաշվի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առնելով</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դպրոցի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զարգացման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ներկայիս</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կայուն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փուլը՝</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ծրագրի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իրականացման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ռիսկերը</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նվազագույն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են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բացառությամբ</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հետևյալ</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իրավիճակների</w:t>
      </w:r>
      <w:r w:rsidRPr="00A504D3">
        <w:rPr>
          <w:rFonts w:ascii="Sylfaen" w:eastAsia="Times New Roman" w:hAnsi="Sylfaen" w:cs="Times New Roman"/>
          <w:color w:val="000000"/>
          <w:sz w:val="24"/>
          <w:szCs w:val="24"/>
        </w:rPr>
        <w:t>.</w:t>
      </w:r>
      <w:proofErr w:type="gramEnd"/>
      <w:r w:rsidRPr="00A504D3">
        <w:rPr>
          <w:rFonts w:ascii="Sylfaen" w:eastAsia="Times New Roman" w:hAnsi="Sylfaen" w:cs="Times New Roman"/>
          <w:color w:val="000000"/>
          <w:sz w:val="24"/>
          <w:szCs w:val="24"/>
        </w:rPr>
        <w:t> </w:t>
      </w:r>
    </w:p>
    <w:p w:rsidR="00A504D3" w:rsidRPr="00A504D3" w:rsidRDefault="00A504D3" w:rsidP="00A504D3">
      <w:pPr>
        <w:numPr>
          <w:ilvl w:val="0"/>
          <w:numId w:val="8"/>
        </w:numPr>
        <w:spacing w:after="0" w:line="240" w:lineRule="auto"/>
        <w:ind w:left="108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ֆորսմաժորային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իրավիճակներ</w:t>
      </w:r>
      <w:r w:rsidRPr="00A504D3">
        <w:rPr>
          <w:rFonts w:ascii="Sylfaen" w:eastAsia="Times New Roman" w:hAnsi="Sylfaen" w:cs="Times New Roman"/>
          <w:color w:val="000000"/>
          <w:sz w:val="24"/>
          <w:szCs w:val="24"/>
        </w:rPr>
        <w:t>, </w:t>
      </w:r>
    </w:p>
    <w:p w:rsidR="00A504D3" w:rsidRPr="00A504D3" w:rsidRDefault="00A504D3" w:rsidP="00A504D3">
      <w:pPr>
        <w:numPr>
          <w:ilvl w:val="0"/>
          <w:numId w:val="8"/>
        </w:numPr>
        <w:spacing w:after="0" w:line="240" w:lineRule="auto"/>
        <w:ind w:left="108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արտակարգ</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պատերազմական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իրավիճակներ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սեյսմիկ</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բնական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աղետեր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համավարակ</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դրանցով</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պայմանավորված</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սահմանափակումներ</w:t>
      </w:r>
      <w:r w:rsidRPr="00A504D3">
        <w:rPr>
          <w:rFonts w:ascii="Sylfaen" w:eastAsia="Times New Roman" w:hAnsi="Sylfaen" w:cs="Times New Roman"/>
          <w:color w:val="000000"/>
          <w:sz w:val="24"/>
          <w:szCs w:val="24"/>
        </w:rPr>
        <w:t>, </w:t>
      </w:r>
    </w:p>
    <w:p w:rsidR="00A504D3" w:rsidRPr="00A504D3" w:rsidRDefault="00A504D3" w:rsidP="00A504D3">
      <w:pPr>
        <w:numPr>
          <w:ilvl w:val="0"/>
          <w:numId w:val="8"/>
        </w:numPr>
        <w:spacing w:after="0" w:line="240" w:lineRule="auto"/>
        <w:ind w:left="108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պետական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ֆինանսավորման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նվազեցում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դադարեցում</w:t>
      </w:r>
      <w:r w:rsidRPr="00A504D3">
        <w:rPr>
          <w:rFonts w:ascii="Sylfaen" w:eastAsia="Times New Roman" w:hAnsi="Sylfaen" w:cs="Times New Roman"/>
          <w:color w:val="000000"/>
          <w:sz w:val="24"/>
          <w:szCs w:val="24"/>
        </w:rPr>
        <w:t>,</w:t>
      </w:r>
    </w:p>
    <w:p w:rsidR="00A504D3" w:rsidRPr="00A504D3" w:rsidRDefault="00A504D3" w:rsidP="00A504D3">
      <w:pPr>
        <w:numPr>
          <w:ilvl w:val="0"/>
          <w:numId w:val="8"/>
        </w:numPr>
        <w:spacing w:after="0" w:line="240" w:lineRule="auto"/>
        <w:ind w:left="1080"/>
        <w:jc w:val="both"/>
        <w:textAlignment w:val="baseline"/>
        <w:rPr>
          <w:rFonts w:ascii="Sylfaen" w:eastAsia="Times New Roman" w:hAnsi="Sylfaen" w:cs="Times New Roman"/>
          <w:color w:val="000000"/>
          <w:sz w:val="24"/>
          <w:szCs w:val="24"/>
        </w:rPr>
      </w:pPr>
      <w:r w:rsidRPr="00A504D3">
        <w:rPr>
          <w:rFonts w:ascii="Sylfaen" w:eastAsia="Times New Roman" w:hAnsi="Sylfaen" w:cs="Sylfaen"/>
          <w:color w:val="000000"/>
          <w:sz w:val="24"/>
          <w:szCs w:val="24"/>
        </w:rPr>
        <w:t>աշակերտների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թվի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հնարավոր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արտագաղթի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ծնելիության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հետ</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կապված</w:t>
      </w:r>
    </w:p>
    <w:p w:rsidR="00A504D3" w:rsidRPr="00A504D3" w:rsidRDefault="00A504D3" w:rsidP="00A504D3">
      <w:pPr>
        <w:spacing w:after="0" w:line="240" w:lineRule="auto"/>
        <w:ind w:firstLine="720"/>
        <w:jc w:val="both"/>
        <w:rPr>
          <w:rFonts w:ascii="Sylfaen" w:eastAsia="Times New Roman" w:hAnsi="Sylfaen" w:cs="Times New Roman"/>
          <w:sz w:val="24"/>
          <w:szCs w:val="24"/>
        </w:rPr>
      </w:pPr>
      <w:r w:rsidRPr="00A504D3">
        <w:rPr>
          <w:rFonts w:ascii="Sylfaen" w:eastAsia="Times New Roman" w:hAnsi="Sylfaen" w:cs="Sylfaen"/>
          <w:color w:val="000000"/>
          <w:sz w:val="24"/>
          <w:szCs w:val="24"/>
        </w:rPr>
        <w:t>Ռիսկերի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նվազեցման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ուղղությամբ</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մտադիր</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ենք</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իրականացնել</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ծախսերի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վերլուծություն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կանխատեսում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միջոցների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տնտեսում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կոմունալ</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և</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այլ</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ծախսերի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նվազեցում</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ֆինանսական</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մուտքերի</w:t>
      </w:r>
      <w:r w:rsidRPr="00A504D3">
        <w:rPr>
          <w:rFonts w:ascii="Sylfaen" w:eastAsia="Times New Roman" w:hAnsi="Sylfaen" w:cs="Times New Roman"/>
          <w:color w:val="000000"/>
          <w:sz w:val="24"/>
          <w:szCs w:val="24"/>
        </w:rPr>
        <w:t xml:space="preserve"> </w:t>
      </w:r>
      <w:r w:rsidRPr="00A504D3">
        <w:rPr>
          <w:rFonts w:ascii="Sylfaen" w:eastAsia="Times New Roman" w:hAnsi="Sylfaen" w:cs="Sylfaen"/>
          <w:color w:val="000000"/>
          <w:sz w:val="24"/>
          <w:szCs w:val="24"/>
        </w:rPr>
        <w:t>դիվերսիֆիկացիա</w:t>
      </w:r>
      <w:r w:rsidRPr="00A504D3">
        <w:rPr>
          <w:rFonts w:ascii="Sylfaen" w:eastAsia="Times New Roman" w:hAnsi="Sylfaen" w:cs="Times New Roman"/>
          <w:color w:val="000000"/>
          <w:sz w:val="24"/>
          <w:szCs w:val="24"/>
        </w:rPr>
        <w:t>:</w:t>
      </w:r>
    </w:p>
    <w:p w:rsidR="00FE6C77" w:rsidRPr="003954AE" w:rsidRDefault="00FE6C77" w:rsidP="004A3854">
      <w:pPr>
        <w:spacing w:after="0" w:line="240" w:lineRule="auto"/>
        <w:rPr>
          <w:rFonts w:ascii="Sylfaen" w:eastAsia="Times New Roman" w:hAnsi="Sylfaen" w:cs="Sylfae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3954AE" w:rsidRDefault="00FE6C77" w:rsidP="004A3854">
      <w:pPr>
        <w:spacing w:after="0" w:line="240" w:lineRule="auto"/>
        <w:jc w:val="center"/>
        <w:rPr>
          <w:rFonts w:ascii="Sylfaen" w:eastAsia="Times New Roman" w:hAnsi="Sylfaen" w:cs="Times New Roman"/>
          <w:sz w:val="24"/>
          <w:szCs w:val="24"/>
          <w:lang w:eastAsia="ru-RU"/>
        </w:rPr>
      </w:pPr>
    </w:p>
    <w:p w:rsidR="00FE6C77" w:rsidRPr="004A3854" w:rsidRDefault="00FE6C77" w:rsidP="004A3854">
      <w:pPr>
        <w:spacing w:after="0" w:line="240" w:lineRule="auto"/>
        <w:jc w:val="center"/>
        <w:rPr>
          <w:rFonts w:ascii="Times New Roman" w:eastAsia="Times New Roman" w:hAnsi="Times New Roman" w:cs="Times New Roman"/>
          <w:sz w:val="24"/>
          <w:szCs w:val="24"/>
          <w:lang w:eastAsia="ru-RU"/>
        </w:rPr>
      </w:pPr>
    </w:p>
    <w:p w:rsidR="00FE6C77" w:rsidRPr="004A3854" w:rsidRDefault="00FE6C77" w:rsidP="004A3854">
      <w:pPr>
        <w:spacing w:after="0" w:line="240" w:lineRule="auto"/>
        <w:jc w:val="both"/>
        <w:rPr>
          <w:rFonts w:ascii="Times New Roman" w:eastAsia="Times New Roman" w:hAnsi="Times New Roman" w:cs="Times New Roman"/>
          <w:sz w:val="24"/>
          <w:szCs w:val="24"/>
          <w:lang w:eastAsia="ru-RU"/>
        </w:rPr>
      </w:pPr>
    </w:p>
    <w:p w:rsidR="00544FB8" w:rsidRPr="004A3854" w:rsidRDefault="00544FB8" w:rsidP="004A3854">
      <w:pPr>
        <w:spacing w:after="0"/>
        <w:rPr>
          <w:sz w:val="24"/>
          <w:szCs w:val="24"/>
        </w:rPr>
      </w:pPr>
    </w:p>
    <w:sectPr w:rsidR="00544FB8" w:rsidRPr="004A3854" w:rsidSect="005048B1">
      <w:footerReference w:type="default" r:id="rId13"/>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F6" w:rsidRDefault="00C838F6" w:rsidP="00094EAE">
      <w:pPr>
        <w:spacing w:after="0" w:line="240" w:lineRule="auto"/>
      </w:pPr>
      <w:r>
        <w:separator/>
      </w:r>
    </w:p>
  </w:endnote>
  <w:endnote w:type="continuationSeparator" w:id="0">
    <w:p w:rsidR="00C838F6" w:rsidRDefault="00C838F6" w:rsidP="0009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1836"/>
      <w:docPartObj>
        <w:docPartGallery w:val="Page Numbers (Bottom of Page)"/>
        <w:docPartUnique/>
      </w:docPartObj>
    </w:sdtPr>
    <w:sdtEndPr>
      <w:rPr>
        <w:noProof/>
      </w:rPr>
    </w:sdtEndPr>
    <w:sdtContent>
      <w:p w:rsidR="003954AE" w:rsidRDefault="003954AE">
        <w:pPr>
          <w:pStyle w:val="Footer"/>
          <w:jc w:val="center"/>
        </w:pPr>
        <w:r>
          <w:fldChar w:fldCharType="begin"/>
        </w:r>
        <w:r>
          <w:instrText xml:space="preserve"> PAGE   \* MERGEFORMAT </w:instrText>
        </w:r>
        <w:r>
          <w:fldChar w:fldCharType="separate"/>
        </w:r>
        <w:r w:rsidR="00D257F4">
          <w:rPr>
            <w:noProof/>
          </w:rPr>
          <w:t>26</w:t>
        </w:r>
        <w:r>
          <w:rPr>
            <w:noProof/>
          </w:rPr>
          <w:fldChar w:fldCharType="end"/>
        </w:r>
      </w:p>
    </w:sdtContent>
  </w:sdt>
  <w:p w:rsidR="003954AE" w:rsidRDefault="0039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F6" w:rsidRDefault="00C838F6" w:rsidP="00094EAE">
      <w:pPr>
        <w:spacing w:after="0" w:line="240" w:lineRule="auto"/>
      </w:pPr>
      <w:r>
        <w:separator/>
      </w:r>
    </w:p>
  </w:footnote>
  <w:footnote w:type="continuationSeparator" w:id="0">
    <w:p w:rsidR="00C838F6" w:rsidRDefault="00C838F6" w:rsidP="00094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FBD"/>
    <w:multiLevelType w:val="hybridMultilevel"/>
    <w:tmpl w:val="BB203C4A"/>
    <w:lvl w:ilvl="0" w:tplc="1A463FB6">
      <w:start w:val="5"/>
      <w:numFmt w:val="bullet"/>
      <w:lvlText w:val="-"/>
      <w:lvlJc w:val="left"/>
      <w:pPr>
        <w:ind w:left="1069" w:hanging="360"/>
      </w:pPr>
      <w:rPr>
        <w:rFonts w:ascii="Sylfaen" w:eastAsiaTheme="minorHAnsi" w:hAnsi="Sylfaen"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25C6062"/>
    <w:multiLevelType w:val="multilevel"/>
    <w:tmpl w:val="A0A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86ACC"/>
    <w:multiLevelType w:val="hybridMultilevel"/>
    <w:tmpl w:val="B0380A78"/>
    <w:lvl w:ilvl="0" w:tplc="ED72AF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7BD7EFD"/>
    <w:multiLevelType w:val="multilevel"/>
    <w:tmpl w:val="0C6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45F9F"/>
    <w:multiLevelType w:val="hybridMultilevel"/>
    <w:tmpl w:val="4E4C2EA0"/>
    <w:lvl w:ilvl="0" w:tplc="1DB8904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94D5039"/>
    <w:multiLevelType w:val="hybridMultilevel"/>
    <w:tmpl w:val="FF6C78F0"/>
    <w:lvl w:ilvl="0" w:tplc="8E1C2F34">
      <w:start w:val="1"/>
      <w:numFmt w:val="decimal"/>
      <w:lvlText w:val="%1."/>
      <w:lvlJc w:val="left"/>
      <w:pPr>
        <w:ind w:left="360" w:hanging="360"/>
      </w:pPr>
      <w:rPr>
        <w:i w:val="0"/>
        <w:iCs w:val="0"/>
        <w:sz w:val="24"/>
        <w:szCs w:val="24"/>
      </w:rPr>
    </w:lvl>
    <w:lvl w:ilvl="1" w:tplc="A8F671A2">
      <w:start w:val="1"/>
      <w:numFmt w:val="decimal"/>
      <w:lvlText w:val="%2)"/>
      <w:lvlJc w:val="left"/>
      <w:pPr>
        <w:ind w:left="1080" w:hanging="360"/>
      </w:pPr>
      <w:rPr>
        <w:rFonts w:hint="default"/>
        <w:sz w:val="24"/>
        <w:szCs w:val="24"/>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EFE2D77"/>
    <w:multiLevelType w:val="hybridMultilevel"/>
    <w:tmpl w:val="BE240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546485"/>
    <w:multiLevelType w:val="multilevel"/>
    <w:tmpl w:val="739EF880"/>
    <w:lvl w:ilvl="0">
      <w:start w:val="4"/>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b/>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num w:numId="1">
    <w:abstractNumId w:val="6"/>
  </w:num>
  <w:num w:numId="2">
    <w:abstractNumId w:val="4"/>
  </w:num>
  <w:num w:numId="3">
    <w:abstractNumId w:val="5"/>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B1"/>
    <w:rsid w:val="00094EAE"/>
    <w:rsid w:val="000C767A"/>
    <w:rsid w:val="00133DB1"/>
    <w:rsid w:val="001F206B"/>
    <w:rsid w:val="003954AE"/>
    <w:rsid w:val="004A3854"/>
    <w:rsid w:val="005048B1"/>
    <w:rsid w:val="00544FB8"/>
    <w:rsid w:val="00632A54"/>
    <w:rsid w:val="00670DE2"/>
    <w:rsid w:val="007C4728"/>
    <w:rsid w:val="00840D93"/>
    <w:rsid w:val="00991818"/>
    <w:rsid w:val="00A504D3"/>
    <w:rsid w:val="00A835AD"/>
    <w:rsid w:val="00A869F6"/>
    <w:rsid w:val="00C034C1"/>
    <w:rsid w:val="00C838F6"/>
    <w:rsid w:val="00D257F4"/>
    <w:rsid w:val="00DE0C6C"/>
    <w:rsid w:val="00E8318D"/>
    <w:rsid w:val="00F86C2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25"/>
    <w:rPr>
      <w:rFonts w:ascii="Segoe UI" w:hAnsi="Segoe UI" w:cs="Segoe UI"/>
      <w:sz w:val="18"/>
      <w:szCs w:val="18"/>
    </w:rPr>
  </w:style>
  <w:style w:type="paragraph" w:styleId="Header">
    <w:name w:val="header"/>
    <w:basedOn w:val="Normal"/>
    <w:link w:val="HeaderChar"/>
    <w:uiPriority w:val="99"/>
    <w:unhideWhenUsed/>
    <w:rsid w:val="00094EAE"/>
    <w:pPr>
      <w:tabs>
        <w:tab w:val="center" w:pos="4844"/>
        <w:tab w:val="right" w:pos="9689"/>
      </w:tabs>
      <w:spacing w:after="0" w:line="240" w:lineRule="auto"/>
    </w:pPr>
  </w:style>
  <w:style w:type="character" w:customStyle="1" w:styleId="HeaderChar">
    <w:name w:val="Header Char"/>
    <w:basedOn w:val="DefaultParagraphFont"/>
    <w:link w:val="Header"/>
    <w:uiPriority w:val="99"/>
    <w:rsid w:val="00094EAE"/>
  </w:style>
  <w:style w:type="paragraph" w:styleId="Footer">
    <w:name w:val="footer"/>
    <w:basedOn w:val="Normal"/>
    <w:link w:val="FooterChar"/>
    <w:uiPriority w:val="99"/>
    <w:unhideWhenUsed/>
    <w:rsid w:val="00094E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094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25"/>
    <w:rPr>
      <w:rFonts w:ascii="Segoe UI" w:hAnsi="Segoe UI" w:cs="Segoe UI"/>
      <w:sz w:val="18"/>
      <w:szCs w:val="18"/>
    </w:rPr>
  </w:style>
  <w:style w:type="paragraph" w:styleId="Header">
    <w:name w:val="header"/>
    <w:basedOn w:val="Normal"/>
    <w:link w:val="HeaderChar"/>
    <w:uiPriority w:val="99"/>
    <w:unhideWhenUsed/>
    <w:rsid w:val="00094EAE"/>
    <w:pPr>
      <w:tabs>
        <w:tab w:val="center" w:pos="4844"/>
        <w:tab w:val="right" w:pos="9689"/>
      </w:tabs>
      <w:spacing w:after="0" w:line="240" w:lineRule="auto"/>
    </w:pPr>
  </w:style>
  <w:style w:type="character" w:customStyle="1" w:styleId="HeaderChar">
    <w:name w:val="Header Char"/>
    <w:basedOn w:val="DefaultParagraphFont"/>
    <w:link w:val="Header"/>
    <w:uiPriority w:val="99"/>
    <w:rsid w:val="00094EAE"/>
  </w:style>
  <w:style w:type="paragraph" w:styleId="Footer">
    <w:name w:val="footer"/>
    <w:basedOn w:val="Normal"/>
    <w:link w:val="FooterChar"/>
    <w:uiPriority w:val="99"/>
    <w:unhideWhenUsed/>
    <w:rsid w:val="00094E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09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CC1F1-A2A3-4415-AB1B-2D6D089D2462}"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647BAB60-3059-4569-A5A4-CFB04299C81D}">
      <dgm:prSet phldrT="[Text]" custT="1"/>
      <dgm:spPr>
        <a:xfrm>
          <a:off x="1770772" y="1341181"/>
          <a:ext cx="1950945" cy="946661"/>
        </a:xfr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gm:spPr>
      <dgm:t>
        <a:bodyPr/>
        <a:lstStyle/>
        <a:p>
          <a:r>
            <a:rPr lang="hy-AM" sz="1400">
              <a:solidFill>
                <a:sysClr val="window" lastClr="FFFFFF"/>
              </a:solidFill>
              <a:latin typeface="+mn-lt"/>
              <a:ea typeface="+mn-ea"/>
              <a:cs typeface="+mn-cs"/>
            </a:rPr>
            <a:t>կոմպետենցիա</a:t>
          </a:r>
          <a:endParaRPr lang="en-US" sz="1400">
            <a:solidFill>
              <a:sysClr val="window" lastClr="FFFFFF"/>
            </a:solidFill>
            <a:latin typeface="Calibri" panose="020F0502020204030204"/>
            <a:ea typeface="+mn-ea"/>
            <a:cs typeface="+mn-cs"/>
          </a:endParaRPr>
        </a:p>
      </dgm:t>
    </dgm:pt>
    <dgm:pt modelId="{2E76F1B8-E0F3-4890-98AA-C90032EE4057}" type="parTrans" cxnId="{D2723D24-A70B-4FDD-9531-6F5F5E92ADA6}">
      <dgm:prSet/>
      <dgm:spPr/>
      <dgm:t>
        <a:bodyPr/>
        <a:lstStyle/>
        <a:p>
          <a:endParaRPr lang="en-US"/>
        </a:p>
      </dgm:t>
    </dgm:pt>
    <dgm:pt modelId="{2995692C-609E-4095-B8C8-0704039A3AB4}" type="sibTrans" cxnId="{D2723D24-A70B-4FDD-9531-6F5F5E92ADA6}">
      <dgm:prSet/>
      <dgm:spPr/>
      <dgm:t>
        <a:bodyPr/>
        <a:lstStyle/>
        <a:p>
          <a:endParaRPr lang="en-US"/>
        </a:p>
      </dgm:t>
    </dgm:pt>
    <dgm:pt modelId="{10800892-66B1-4B2A-9E45-18D62674B626}">
      <dgm:prSet phldrT="[Text]" custT="1"/>
      <dgm:spPr>
        <a:xfrm>
          <a:off x="1991644" y="68525"/>
          <a:ext cx="1488468" cy="953718"/>
        </a:xfr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gm:spPr>
      <dgm:t>
        <a:bodyPr/>
        <a:lstStyle/>
        <a:p>
          <a:r>
            <a:rPr lang="hy-AM" sz="1200">
              <a:solidFill>
                <a:sysClr val="window" lastClr="FFFFFF"/>
              </a:solidFill>
              <a:latin typeface="+mn-lt"/>
              <a:ea typeface="+mn-ea"/>
              <a:cs typeface="+mn-cs"/>
            </a:rPr>
            <a:t>գիտելիք</a:t>
          </a:r>
          <a:endParaRPr lang="en-US" sz="1200">
            <a:solidFill>
              <a:sysClr val="window" lastClr="FFFFFF"/>
            </a:solidFill>
            <a:latin typeface="Calibri" panose="020F0502020204030204"/>
            <a:ea typeface="+mn-ea"/>
            <a:cs typeface="+mn-cs"/>
          </a:endParaRPr>
        </a:p>
      </dgm:t>
    </dgm:pt>
    <dgm:pt modelId="{2AE23F10-A3BF-45EA-B744-BC13DB6BB12E}" type="parTrans" cxnId="{88153195-3BB5-41BD-B83D-754BC7EA3624}">
      <dgm:prSet/>
      <dgm:spPr>
        <a:xfrm rot="16171920">
          <a:off x="2656591" y="1024363"/>
          <a:ext cx="169048" cy="324264"/>
        </a:xfrm>
        <a:solidFill>
          <a:srgbClr val="E84C22">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30F5864-AE9A-4204-A240-54331354F687}" type="sibTrans" cxnId="{88153195-3BB5-41BD-B83D-754BC7EA3624}">
      <dgm:prSet/>
      <dgm:spPr/>
      <dgm:t>
        <a:bodyPr/>
        <a:lstStyle/>
        <a:p>
          <a:endParaRPr lang="en-US"/>
        </a:p>
      </dgm:t>
    </dgm:pt>
    <dgm:pt modelId="{972B4C24-2A51-43FA-9652-557B16A8B1F0}">
      <dgm:prSet phldrT="[Text]" custT="1"/>
      <dgm:spPr>
        <a:xfrm>
          <a:off x="4100180" y="1339314"/>
          <a:ext cx="1348119" cy="1058312"/>
        </a:xfr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gm:spPr>
      <dgm:t>
        <a:bodyPr/>
        <a:lstStyle/>
        <a:p>
          <a:r>
            <a:rPr lang="hy-AM" sz="1200">
              <a:solidFill>
                <a:sysClr val="window" lastClr="FFFFFF"/>
              </a:solidFill>
              <a:latin typeface="+mn-lt"/>
              <a:ea typeface="+mn-ea"/>
              <a:cs typeface="+mn-cs"/>
            </a:rPr>
            <a:t>հմտություն</a:t>
          </a:r>
          <a:endParaRPr lang="en-US" sz="1200">
            <a:solidFill>
              <a:sysClr val="window" lastClr="FFFFFF"/>
            </a:solidFill>
            <a:latin typeface="Calibri" panose="020F0502020204030204"/>
            <a:ea typeface="+mn-ea"/>
            <a:cs typeface="+mn-cs"/>
          </a:endParaRPr>
        </a:p>
      </dgm:t>
    </dgm:pt>
    <dgm:pt modelId="{85724397-D9AD-41C3-94A3-E760A2972BB2}" type="parTrans" cxnId="{4B955012-6636-404D-8541-4F49B9BE287C}">
      <dgm:prSet/>
      <dgm:spPr>
        <a:xfrm rot="91446">
          <a:off x="3803887" y="1683203"/>
          <a:ext cx="201637" cy="324264"/>
        </a:xfrm>
        <a:solidFill>
          <a:srgbClr val="E84C22">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DC07D52-32A6-4322-90E6-3EEFB5B3B33E}" type="sibTrans" cxnId="{4B955012-6636-404D-8541-4F49B9BE287C}">
      <dgm:prSet/>
      <dgm:spPr/>
      <dgm:t>
        <a:bodyPr/>
        <a:lstStyle/>
        <a:p>
          <a:endParaRPr lang="en-US"/>
        </a:p>
      </dgm:t>
    </dgm:pt>
    <dgm:pt modelId="{170BAFEA-346E-4EEE-A6D7-E2CAA383F5C4}">
      <dgm:prSet phldrT="[Text]" custT="1"/>
      <dgm:spPr>
        <a:xfrm>
          <a:off x="1839606" y="2674435"/>
          <a:ext cx="1770101" cy="953718"/>
        </a:xfr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gm:spPr>
      <dgm:t>
        <a:bodyPr/>
        <a:lstStyle/>
        <a:p>
          <a:r>
            <a:rPr lang="hy-AM" sz="1200">
              <a:solidFill>
                <a:sysClr val="window" lastClr="FFFFFF"/>
              </a:solidFill>
              <a:latin typeface="+mn-lt"/>
              <a:ea typeface="+mn-ea"/>
              <a:cs typeface="+mn-cs"/>
            </a:rPr>
            <a:t>դիրքորոշում</a:t>
          </a:r>
        </a:p>
        <a:p>
          <a:r>
            <a:rPr lang="hy-AM" sz="1200">
              <a:solidFill>
                <a:sysClr val="window" lastClr="FFFFFF"/>
              </a:solidFill>
              <a:latin typeface="+mn-lt"/>
              <a:ea typeface="+mn-ea"/>
              <a:cs typeface="+mn-cs"/>
            </a:rPr>
            <a:t>վերաբերմունք</a:t>
          </a:r>
          <a:endParaRPr lang="en-US" sz="1200">
            <a:solidFill>
              <a:sysClr val="window" lastClr="FFFFFF"/>
            </a:solidFill>
            <a:latin typeface="Calibri" panose="020F0502020204030204"/>
            <a:ea typeface="+mn-ea"/>
            <a:cs typeface="+mn-cs"/>
          </a:endParaRPr>
        </a:p>
      </dgm:t>
    </dgm:pt>
    <dgm:pt modelId="{4CA30B92-6631-441F-A864-6BE8A8555EC0}" type="parTrans" cxnId="{B82FA85A-D2FC-48C0-A670-BB43F8034EA3}">
      <dgm:prSet/>
      <dgm:spPr>
        <a:xfrm rot="5455512">
          <a:off x="2633104" y="2313209"/>
          <a:ext cx="204938" cy="324264"/>
        </a:xfrm>
        <a:solidFill>
          <a:srgbClr val="E84C22">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FA8DC3E-2504-4414-A2C5-ACADB4A37B67}" type="sibTrans" cxnId="{B82FA85A-D2FC-48C0-A670-BB43F8034EA3}">
      <dgm:prSet/>
      <dgm:spPr/>
      <dgm:t>
        <a:bodyPr/>
        <a:lstStyle/>
        <a:p>
          <a:endParaRPr lang="en-US"/>
        </a:p>
      </dgm:t>
    </dgm:pt>
    <dgm:pt modelId="{FB2AE96C-4481-49ED-958D-B48F59C09B9C}">
      <dgm:prSet phldrT="[Text]" custT="1"/>
      <dgm:spPr>
        <a:xfrm>
          <a:off x="0" y="1293992"/>
          <a:ext cx="1436500" cy="953718"/>
        </a:xfr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gm:spPr>
      <dgm:t>
        <a:bodyPr/>
        <a:lstStyle/>
        <a:p>
          <a:r>
            <a:rPr lang="hy-AM" sz="1200">
              <a:solidFill>
                <a:sysClr val="window" lastClr="FFFFFF"/>
              </a:solidFill>
              <a:latin typeface="+mn-lt"/>
              <a:ea typeface="+mn-ea"/>
              <a:cs typeface="+mn-cs"/>
            </a:rPr>
            <a:t>արժեքային</a:t>
          </a:r>
        </a:p>
        <a:p>
          <a:r>
            <a:rPr lang="hy-AM" sz="1200">
              <a:solidFill>
                <a:sysClr val="window" lastClr="FFFFFF"/>
              </a:solidFill>
              <a:latin typeface="+mn-lt"/>
              <a:ea typeface="+mn-ea"/>
              <a:cs typeface="+mn-cs"/>
            </a:rPr>
            <a:t>համակարգ</a:t>
          </a:r>
          <a:endParaRPr lang="en-US" sz="1200">
            <a:solidFill>
              <a:sysClr val="window" lastClr="FFFFFF"/>
            </a:solidFill>
            <a:latin typeface="Calibri" panose="020F0502020204030204"/>
            <a:ea typeface="+mn-ea"/>
            <a:cs typeface="+mn-cs"/>
          </a:endParaRPr>
        </a:p>
      </dgm:t>
    </dgm:pt>
    <dgm:pt modelId="{3BC4E9D7-8FF6-4A06-90C5-DA98578FB1D4}" type="parTrans" cxnId="{8DF40E71-25AA-4845-B661-FA5F9D08D8D1}">
      <dgm:prSet/>
      <dgm:spPr>
        <a:xfrm rot="10874000">
          <a:off x="1520004" y="1627895"/>
          <a:ext cx="177913" cy="324264"/>
        </a:xfrm>
        <a:solidFill>
          <a:srgbClr val="E84C22">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F0FCF3E-30AD-4527-BC57-DFF2CE35C9CE}" type="sibTrans" cxnId="{8DF40E71-25AA-4845-B661-FA5F9D08D8D1}">
      <dgm:prSet/>
      <dgm:spPr/>
      <dgm:t>
        <a:bodyPr/>
        <a:lstStyle/>
        <a:p>
          <a:endParaRPr lang="en-US"/>
        </a:p>
      </dgm:t>
    </dgm:pt>
    <dgm:pt modelId="{F18C2244-7B19-4515-AA8E-14BE1AB79D94}">
      <dgm:prSet/>
      <dgm:spPr/>
      <dgm:t>
        <a:bodyPr/>
        <a:lstStyle/>
        <a:p>
          <a:endParaRPr lang="en-US"/>
        </a:p>
      </dgm:t>
    </dgm:pt>
    <dgm:pt modelId="{9F59890E-C982-4CF8-9A27-517070DC7E7A}" type="parTrans" cxnId="{B821DB37-A70E-4319-AAF2-58F1E358A9E6}">
      <dgm:prSet/>
      <dgm:spPr/>
      <dgm:t>
        <a:bodyPr/>
        <a:lstStyle/>
        <a:p>
          <a:endParaRPr lang="en-US"/>
        </a:p>
      </dgm:t>
    </dgm:pt>
    <dgm:pt modelId="{78A55410-2DDF-4956-87E6-731FAE9B7ED3}" type="sibTrans" cxnId="{B821DB37-A70E-4319-AAF2-58F1E358A9E6}">
      <dgm:prSet/>
      <dgm:spPr/>
      <dgm:t>
        <a:bodyPr/>
        <a:lstStyle/>
        <a:p>
          <a:endParaRPr lang="en-US"/>
        </a:p>
      </dgm:t>
    </dgm:pt>
    <dgm:pt modelId="{B95893F8-924B-4C14-A1CC-87A42D66CAE6}">
      <dgm:prSet/>
      <dgm:spPr/>
      <dgm:t>
        <a:bodyPr/>
        <a:lstStyle/>
        <a:p>
          <a:endParaRPr lang="en-US"/>
        </a:p>
      </dgm:t>
    </dgm:pt>
    <dgm:pt modelId="{B8B60214-8805-4027-928A-8FD2ACC95CBE}" type="parTrans" cxnId="{66DB4DF6-4E7E-44E3-9E35-261DDAEF4DD2}">
      <dgm:prSet/>
      <dgm:spPr/>
      <dgm:t>
        <a:bodyPr/>
        <a:lstStyle/>
        <a:p>
          <a:endParaRPr lang="en-US"/>
        </a:p>
      </dgm:t>
    </dgm:pt>
    <dgm:pt modelId="{5B05435D-2B75-44F8-89B9-1B8552677C94}" type="sibTrans" cxnId="{66DB4DF6-4E7E-44E3-9E35-261DDAEF4DD2}">
      <dgm:prSet/>
      <dgm:spPr/>
      <dgm:t>
        <a:bodyPr/>
        <a:lstStyle/>
        <a:p>
          <a:endParaRPr lang="en-US"/>
        </a:p>
      </dgm:t>
    </dgm:pt>
    <dgm:pt modelId="{44AD5923-7430-4BD3-AC52-BD57344A9D73}">
      <dgm:prSet/>
      <dgm:spPr/>
      <dgm:t>
        <a:bodyPr/>
        <a:lstStyle/>
        <a:p>
          <a:endParaRPr lang="en-US"/>
        </a:p>
      </dgm:t>
    </dgm:pt>
    <dgm:pt modelId="{B8796D00-B6A8-4885-8F3F-0347F5DFD819}" type="parTrans" cxnId="{C972DE38-C06D-4E0E-A3D5-3C565AB11BC4}">
      <dgm:prSet/>
      <dgm:spPr/>
      <dgm:t>
        <a:bodyPr/>
        <a:lstStyle/>
        <a:p>
          <a:endParaRPr lang="en-US"/>
        </a:p>
      </dgm:t>
    </dgm:pt>
    <dgm:pt modelId="{B5D94A2D-169D-471E-B9D3-E81942AAD4D7}" type="sibTrans" cxnId="{C972DE38-C06D-4E0E-A3D5-3C565AB11BC4}">
      <dgm:prSet/>
      <dgm:spPr/>
      <dgm:t>
        <a:bodyPr/>
        <a:lstStyle/>
        <a:p>
          <a:endParaRPr lang="en-US"/>
        </a:p>
      </dgm:t>
    </dgm:pt>
    <dgm:pt modelId="{A00AE03D-F0B2-456E-9E74-5573ED802BFD}">
      <dgm:prSet/>
      <dgm:spPr/>
      <dgm:t>
        <a:bodyPr/>
        <a:lstStyle/>
        <a:p>
          <a:endParaRPr lang="en-US"/>
        </a:p>
      </dgm:t>
    </dgm:pt>
    <dgm:pt modelId="{FD870EF8-1270-48A4-B4C9-619D4EB364B9}" type="parTrans" cxnId="{93BCFE25-1C9B-48E4-8659-B4ED2B9CCBE1}">
      <dgm:prSet/>
      <dgm:spPr/>
      <dgm:t>
        <a:bodyPr/>
        <a:lstStyle/>
        <a:p>
          <a:endParaRPr lang="en-US"/>
        </a:p>
      </dgm:t>
    </dgm:pt>
    <dgm:pt modelId="{5CCABF3A-046B-4EF8-9D31-481E0122940B}" type="sibTrans" cxnId="{93BCFE25-1C9B-48E4-8659-B4ED2B9CCBE1}">
      <dgm:prSet/>
      <dgm:spPr/>
      <dgm:t>
        <a:bodyPr/>
        <a:lstStyle/>
        <a:p>
          <a:endParaRPr lang="en-US"/>
        </a:p>
      </dgm:t>
    </dgm:pt>
    <dgm:pt modelId="{CC7FE780-E678-43D3-8F17-35D60F123553}">
      <dgm:prSet/>
      <dgm:spPr/>
      <dgm:t>
        <a:bodyPr/>
        <a:lstStyle/>
        <a:p>
          <a:endParaRPr lang="en-US"/>
        </a:p>
      </dgm:t>
    </dgm:pt>
    <dgm:pt modelId="{3FD15FA2-2431-4520-A92C-A5EFEBFE3D1B}" type="parTrans" cxnId="{81CCC234-3086-4DB9-99E0-8B34C475441A}">
      <dgm:prSet/>
      <dgm:spPr/>
      <dgm:t>
        <a:bodyPr/>
        <a:lstStyle/>
        <a:p>
          <a:endParaRPr lang="en-US"/>
        </a:p>
      </dgm:t>
    </dgm:pt>
    <dgm:pt modelId="{79FAC10A-E750-4142-AD89-6B777DF1E8C1}" type="sibTrans" cxnId="{81CCC234-3086-4DB9-99E0-8B34C475441A}">
      <dgm:prSet/>
      <dgm:spPr/>
      <dgm:t>
        <a:bodyPr/>
        <a:lstStyle/>
        <a:p>
          <a:endParaRPr lang="en-US"/>
        </a:p>
      </dgm:t>
    </dgm:pt>
    <dgm:pt modelId="{3B3188B1-123F-4A3C-ABAD-8F8B97ABAB6F}">
      <dgm:prSet/>
      <dgm:spPr/>
      <dgm:t>
        <a:bodyPr/>
        <a:lstStyle/>
        <a:p>
          <a:endParaRPr lang="en-US"/>
        </a:p>
      </dgm:t>
    </dgm:pt>
    <dgm:pt modelId="{329B7012-5DC7-4AAA-9EC9-98061877823C}" type="parTrans" cxnId="{4E4BA3ED-01BC-4C21-9341-9D875AF3CB0C}">
      <dgm:prSet/>
      <dgm:spPr/>
      <dgm:t>
        <a:bodyPr/>
        <a:lstStyle/>
        <a:p>
          <a:endParaRPr lang="en-US"/>
        </a:p>
      </dgm:t>
    </dgm:pt>
    <dgm:pt modelId="{DDBDF4C7-B8CF-4EA9-A749-604F4F1E1AD7}" type="sibTrans" cxnId="{4E4BA3ED-01BC-4C21-9341-9D875AF3CB0C}">
      <dgm:prSet/>
      <dgm:spPr/>
      <dgm:t>
        <a:bodyPr/>
        <a:lstStyle/>
        <a:p>
          <a:endParaRPr lang="en-US"/>
        </a:p>
      </dgm:t>
    </dgm:pt>
    <dgm:pt modelId="{DDA702B4-B3F7-43F2-9026-3DEA677F7950}">
      <dgm:prSet/>
      <dgm:spPr/>
      <dgm:t>
        <a:bodyPr/>
        <a:lstStyle/>
        <a:p>
          <a:endParaRPr lang="en-US"/>
        </a:p>
      </dgm:t>
    </dgm:pt>
    <dgm:pt modelId="{272BEF7B-6602-4E5C-A6F0-811ABEFCE0C9}" type="parTrans" cxnId="{DCC80155-5F30-4F5B-8875-2586DC92036E}">
      <dgm:prSet/>
      <dgm:spPr/>
      <dgm:t>
        <a:bodyPr/>
        <a:lstStyle/>
        <a:p>
          <a:endParaRPr lang="en-US"/>
        </a:p>
      </dgm:t>
    </dgm:pt>
    <dgm:pt modelId="{A95D01F0-E7FD-48BE-9617-469A22EC1BCC}" type="sibTrans" cxnId="{DCC80155-5F30-4F5B-8875-2586DC92036E}">
      <dgm:prSet/>
      <dgm:spPr/>
      <dgm:t>
        <a:bodyPr/>
        <a:lstStyle/>
        <a:p>
          <a:endParaRPr lang="en-US"/>
        </a:p>
      </dgm:t>
    </dgm:pt>
    <dgm:pt modelId="{3A35B737-DC6C-41F5-AC39-C29F060F080C}">
      <dgm:prSet/>
      <dgm:spPr/>
      <dgm:t>
        <a:bodyPr/>
        <a:lstStyle/>
        <a:p>
          <a:endParaRPr lang="en-US"/>
        </a:p>
      </dgm:t>
    </dgm:pt>
    <dgm:pt modelId="{E40B26B3-39F4-4769-A003-A9151959851F}" type="parTrans" cxnId="{FE96EFF3-49AD-488D-9E13-C7064183ECBC}">
      <dgm:prSet/>
      <dgm:spPr/>
      <dgm:t>
        <a:bodyPr/>
        <a:lstStyle/>
        <a:p>
          <a:endParaRPr lang="en-US"/>
        </a:p>
      </dgm:t>
    </dgm:pt>
    <dgm:pt modelId="{E5E44C33-9A1E-47A0-AF17-5228E53879FD}" type="sibTrans" cxnId="{FE96EFF3-49AD-488D-9E13-C7064183ECBC}">
      <dgm:prSet/>
      <dgm:spPr/>
      <dgm:t>
        <a:bodyPr/>
        <a:lstStyle/>
        <a:p>
          <a:endParaRPr lang="en-US"/>
        </a:p>
      </dgm:t>
    </dgm:pt>
    <dgm:pt modelId="{D308C2AA-4710-484F-B6DF-B28B9B966070}" type="pres">
      <dgm:prSet presAssocID="{69CCC1F1-A2A3-4415-AB1B-2D6D089D2462}" presName="Name0" presStyleCnt="0">
        <dgm:presLayoutVars>
          <dgm:chMax val="1"/>
          <dgm:dir/>
          <dgm:animLvl val="ctr"/>
          <dgm:resizeHandles val="exact"/>
        </dgm:presLayoutVars>
      </dgm:prSet>
      <dgm:spPr/>
      <dgm:t>
        <a:bodyPr/>
        <a:lstStyle/>
        <a:p>
          <a:endParaRPr lang="en-US"/>
        </a:p>
      </dgm:t>
    </dgm:pt>
    <dgm:pt modelId="{B1E94AD5-5AD3-4AA5-BEBE-D0FC2D99D71D}" type="pres">
      <dgm:prSet presAssocID="{647BAB60-3059-4569-A5A4-CFB04299C81D}" presName="centerShape" presStyleLbl="node0" presStyleIdx="0" presStyleCnt="1" custScaleX="206087"/>
      <dgm:spPr>
        <a:prstGeom prst="ellipse">
          <a:avLst/>
        </a:prstGeom>
      </dgm:spPr>
      <dgm:t>
        <a:bodyPr/>
        <a:lstStyle/>
        <a:p>
          <a:endParaRPr lang="en-US"/>
        </a:p>
      </dgm:t>
    </dgm:pt>
    <dgm:pt modelId="{3616666C-71F0-4238-B1C2-7B37D24BA7AC}" type="pres">
      <dgm:prSet presAssocID="{2AE23F10-A3BF-45EA-B744-BC13DB6BB12E}" presName="parTrans" presStyleLbl="sibTrans2D1" presStyleIdx="0" presStyleCnt="4"/>
      <dgm:spPr>
        <a:prstGeom prst="rightArrow">
          <a:avLst>
            <a:gd name="adj1" fmla="val 60000"/>
            <a:gd name="adj2" fmla="val 50000"/>
          </a:avLst>
        </a:prstGeom>
      </dgm:spPr>
      <dgm:t>
        <a:bodyPr/>
        <a:lstStyle/>
        <a:p>
          <a:endParaRPr lang="en-US"/>
        </a:p>
      </dgm:t>
    </dgm:pt>
    <dgm:pt modelId="{5EB8F40B-6383-4E1E-A3C0-AAC404BB97DB}" type="pres">
      <dgm:prSet presAssocID="{2AE23F10-A3BF-45EA-B744-BC13DB6BB12E}" presName="connectorText" presStyleLbl="sibTrans2D1" presStyleIdx="0" presStyleCnt="4"/>
      <dgm:spPr/>
      <dgm:t>
        <a:bodyPr/>
        <a:lstStyle/>
        <a:p>
          <a:endParaRPr lang="en-US"/>
        </a:p>
      </dgm:t>
    </dgm:pt>
    <dgm:pt modelId="{54CFB882-7A87-4302-9B18-1419AB3BFFB5}" type="pres">
      <dgm:prSet presAssocID="{10800892-66B1-4B2A-9E45-18D62674B626}" presName="node" presStyleLbl="node1" presStyleIdx="0" presStyleCnt="4" custScaleX="156070" custRadScaleRad="95056" custRadScaleInc="-1040">
        <dgm:presLayoutVars>
          <dgm:bulletEnabled val="1"/>
        </dgm:presLayoutVars>
      </dgm:prSet>
      <dgm:spPr>
        <a:prstGeom prst="ellipse">
          <a:avLst/>
        </a:prstGeom>
      </dgm:spPr>
      <dgm:t>
        <a:bodyPr/>
        <a:lstStyle/>
        <a:p>
          <a:endParaRPr lang="en-US"/>
        </a:p>
      </dgm:t>
    </dgm:pt>
    <dgm:pt modelId="{BC4DE475-9C3A-4867-BFFA-7897E520E452}" type="pres">
      <dgm:prSet presAssocID="{85724397-D9AD-41C3-94A3-E760A2972BB2}" presName="parTrans" presStyleLbl="sibTrans2D1" presStyleIdx="1" presStyleCnt="4"/>
      <dgm:spPr>
        <a:prstGeom prst="rightArrow">
          <a:avLst>
            <a:gd name="adj1" fmla="val 60000"/>
            <a:gd name="adj2" fmla="val 50000"/>
          </a:avLst>
        </a:prstGeom>
      </dgm:spPr>
      <dgm:t>
        <a:bodyPr/>
        <a:lstStyle/>
        <a:p>
          <a:endParaRPr lang="en-US"/>
        </a:p>
      </dgm:t>
    </dgm:pt>
    <dgm:pt modelId="{1029ACF6-1645-4D25-8DFE-8FF60ECDC82F}" type="pres">
      <dgm:prSet presAssocID="{85724397-D9AD-41C3-94A3-E760A2972BB2}" presName="connectorText" presStyleLbl="sibTrans2D1" presStyleIdx="1" presStyleCnt="4"/>
      <dgm:spPr/>
      <dgm:t>
        <a:bodyPr/>
        <a:lstStyle/>
        <a:p>
          <a:endParaRPr lang="en-US"/>
        </a:p>
      </dgm:t>
    </dgm:pt>
    <dgm:pt modelId="{58918995-AF54-4C7E-A650-B74453072A2D}" type="pres">
      <dgm:prSet presAssocID="{972B4C24-2A51-43FA-9652-557B16A8B1F0}" presName="node" presStyleLbl="node1" presStyleIdx="1" presStyleCnt="4" custScaleX="141354" custScaleY="110967" custRadScaleRad="163108" custRadScaleInc="3155">
        <dgm:presLayoutVars>
          <dgm:bulletEnabled val="1"/>
        </dgm:presLayoutVars>
      </dgm:prSet>
      <dgm:spPr>
        <a:prstGeom prst="ellipse">
          <a:avLst/>
        </a:prstGeom>
      </dgm:spPr>
      <dgm:t>
        <a:bodyPr/>
        <a:lstStyle/>
        <a:p>
          <a:endParaRPr lang="en-US"/>
        </a:p>
      </dgm:t>
    </dgm:pt>
    <dgm:pt modelId="{41280E63-6DD3-49C5-B71B-6239A1D12FDD}" type="pres">
      <dgm:prSet presAssocID="{4CA30B92-6631-441F-A864-6BE8A8555EC0}" presName="parTrans" presStyleLbl="sibTrans2D1" presStyleIdx="2" presStyleCnt="4"/>
      <dgm:spPr>
        <a:prstGeom prst="rightArrow">
          <a:avLst>
            <a:gd name="adj1" fmla="val 60000"/>
            <a:gd name="adj2" fmla="val 50000"/>
          </a:avLst>
        </a:prstGeom>
      </dgm:spPr>
      <dgm:t>
        <a:bodyPr/>
        <a:lstStyle/>
        <a:p>
          <a:endParaRPr lang="en-US"/>
        </a:p>
      </dgm:t>
    </dgm:pt>
    <dgm:pt modelId="{A36094DD-AC0D-4C21-B484-5DFC010A1579}" type="pres">
      <dgm:prSet presAssocID="{4CA30B92-6631-441F-A864-6BE8A8555EC0}" presName="connectorText" presStyleLbl="sibTrans2D1" presStyleIdx="2" presStyleCnt="4"/>
      <dgm:spPr/>
      <dgm:t>
        <a:bodyPr/>
        <a:lstStyle/>
        <a:p>
          <a:endParaRPr lang="en-US"/>
        </a:p>
      </dgm:t>
    </dgm:pt>
    <dgm:pt modelId="{C0DAFC79-509F-44CD-8A5C-D1E799EFB7EE}" type="pres">
      <dgm:prSet presAssocID="{170BAFEA-346E-4EEE-A6D7-E2CAA383F5C4}" presName="node" presStyleLbl="node1" presStyleIdx="2" presStyleCnt="4" custScaleX="185600" custRadScaleRad="100276" custRadScaleInc="-7530">
        <dgm:presLayoutVars>
          <dgm:bulletEnabled val="1"/>
        </dgm:presLayoutVars>
      </dgm:prSet>
      <dgm:spPr>
        <a:prstGeom prst="ellipse">
          <a:avLst/>
        </a:prstGeom>
      </dgm:spPr>
      <dgm:t>
        <a:bodyPr/>
        <a:lstStyle/>
        <a:p>
          <a:endParaRPr lang="en-US"/>
        </a:p>
      </dgm:t>
    </dgm:pt>
    <dgm:pt modelId="{121592DA-097B-4007-BD19-2869E5CC5CC2}" type="pres">
      <dgm:prSet presAssocID="{3BC4E9D7-8FF6-4A06-90C5-DA98578FB1D4}" presName="parTrans" presStyleLbl="sibTrans2D1" presStyleIdx="3" presStyleCnt="4"/>
      <dgm:spPr>
        <a:prstGeom prst="rightArrow">
          <a:avLst>
            <a:gd name="adj1" fmla="val 60000"/>
            <a:gd name="adj2" fmla="val 50000"/>
          </a:avLst>
        </a:prstGeom>
      </dgm:spPr>
      <dgm:t>
        <a:bodyPr/>
        <a:lstStyle/>
        <a:p>
          <a:endParaRPr lang="en-US"/>
        </a:p>
      </dgm:t>
    </dgm:pt>
    <dgm:pt modelId="{35C86CBE-157A-4DF4-A5DA-D5D53C753BB1}" type="pres">
      <dgm:prSet presAssocID="{3BC4E9D7-8FF6-4A06-90C5-DA98578FB1D4}" presName="connectorText" presStyleLbl="sibTrans2D1" presStyleIdx="3" presStyleCnt="4"/>
      <dgm:spPr/>
      <dgm:t>
        <a:bodyPr/>
        <a:lstStyle/>
        <a:p>
          <a:endParaRPr lang="en-US"/>
        </a:p>
      </dgm:t>
    </dgm:pt>
    <dgm:pt modelId="{3AC2BA15-A868-479D-A05F-5F4A93DA5132}" type="pres">
      <dgm:prSet presAssocID="{FB2AE96C-4481-49ED-958D-B48F59C09B9C}" presName="node" presStyleLbl="node1" presStyleIdx="3" presStyleCnt="4" custScaleX="150621" custRadScaleRad="164708" custRadScaleInc="2528">
        <dgm:presLayoutVars>
          <dgm:bulletEnabled val="1"/>
        </dgm:presLayoutVars>
      </dgm:prSet>
      <dgm:spPr>
        <a:prstGeom prst="ellipse">
          <a:avLst/>
        </a:prstGeom>
      </dgm:spPr>
      <dgm:t>
        <a:bodyPr/>
        <a:lstStyle/>
        <a:p>
          <a:endParaRPr lang="en-US"/>
        </a:p>
      </dgm:t>
    </dgm:pt>
  </dgm:ptLst>
  <dgm:cxnLst>
    <dgm:cxn modelId="{5648DE1B-35A2-4E76-AAEA-F5B868FB44F9}" type="presOf" srcId="{2AE23F10-A3BF-45EA-B744-BC13DB6BB12E}" destId="{3616666C-71F0-4238-B1C2-7B37D24BA7AC}" srcOrd="0" destOrd="0" presId="urn:microsoft.com/office/officeart/2005/8/layout/radial5"/>
    <dgm:cxn modelId="{65F12504-2593-4284-A43D-A0156A9559E4}" type="presOf" srcId="{3BC4E9D7-8FF6-4A06-90C5-DA98578FB1D4}" destId="{121592DA-097B-4007-BD19-2869E5CC5CC2}" srcOrd="0" destOrd="0" presId="urn:microsoft.com/office/officeart/2005/8/layout/radial5"/>
    <dgm:cxn modelId="{FC69D7DF-A809-49C3-941C-29A7200C365E}" type="presOf" srcId="{3BC4E9D7-8FF6-4A06-90C5-DA98578FB1D4}" destId="{35C86CBE-157A-4DF4-A5DA-D5D53C753BB1}" srcOrd="1" destOrd="0" presId="urn:microsoft.com/office/officeart/2005/8/layout/radial5"/>
    <dgm:cxn modelId="{AF8DC299-431E-4B4A-A5CB-CD994ED28D8D}" type="presOf" srcId="{FB2AE96C-4481-49ED-958D-B48F59C09B9C}" destId="{3AC2BA15-A868-479D-A05F-5F4A93DA5132}" srcOrd="0" destOrd="0" presId="urn:microsoft.com/office/officeart/2005/8/layout/radial5"/>
    <dgm:cxn modelId="{81CCC234-3086-4DB9-99E0-8B34C475441A}" srcId="{69CCC1F1-A2A3-4415-AB1B-2D6D089D2462}" destId="{CC7FE780-E678-43D3-8F17-35D60F123553}" srcOrd="5" destOrd="0" parTransId="{3FD15FA2-2431-4520-A92C-A5EFEBFE3D1B}" sibTransId="{79FAC10A-E750-4142-AD89-6B777DF1E8C1}"/>
    <dgm:cxn modelId="{C972DE38-C06D-4E0E-A3D5-3C565AB11BC4}" srcId="{69CCC1F1-A2A3-4415-AB1B-2D6D089D2462}" destId="{44AD5923-7430-4BD3-AC52-BD57344A9D73}" srcOrd="3" destOrd="0" parTransId="{B8796D00-B6A8-4885-8F3F-0347F5DFD819}" sibTransId="{B5D94A2D-169D-471E-B9D3-E81942AAD4D7}"/>
    <dgm:cxn modelId="{93BCFE25-1C9B-48E4-8659-B4ED2B9CCBE1}" srcId="{69CCC1F1-A2A3-4415-AB1B-2D6D089D2462}" destId="{A00AE03D-F0B2-456E-9E74-5573ED802BFD}" srcOrd="4" destOrd="0" parTransId="{FD870EF8-1270-48A4-B4C9-619D4EB364B9}" sibTransId="{5CCABF3A-046B-4EF8-9D31-481E0122940B}"/>
    <dgm:cxn modelId="{FE96EFF3-49AD-488D-9E13-C7064183ECBC}" srcId="{69CCC1F1-A2A3-4415-AB1B-2D6D089D2462}" destId="{3A35B737-DC6C-41F5-AC39-C29F060F080C}" srcOrd="8" destOrd="0" parTransId="{E40B26B3-39F4-4769-A003-A9151959851F}" sibTransId="{E5E44C33-9A1E-47A0-AF17-5228E53879FD}"/>
    <dgm:cxn modelId="{4CB12925-1249-4195-8D7C-EE99FDCFA8D4}" type="presOf" srcId="{10800892-66B1-4B2A-9E45-18D62674B626}" destId="{54CFB882-7A87-4302-9B18-1419AB3BFFB5}" srcOrd="0" destOrd="0" presId="urn:microsoft.com/office/officeart/2005/8/layout/radial5"/>
    <dgm:cxn modelId="{4E4BA3ED-01BC-4C21-9341-9D875AF3CB0C}" srcId="{69CCC1F1-A2A3-4415-AB1B-2D6D089D2462}" destId="{3B3188B1-123F-4A3C-ABAD-8F8B97ABAB6F}" srcOrd="6" destOrd="0" parTransId="{329B7012-5DC7-4AAA-9EC9-98061877823C}" sibTransId="{DDBDF4C7-B8CF-4EA9-A749-604F4F1E1AD7}"/>
    <dgm:cxn modelId="{B82FA85A-D2FC-48C0-A670-BB43F8034EA3}" srcId="{647BAB60-3059-4569-A5A4-CFB04299C81D}" destId="{170BAFEA-346E-4EEE-A6D7-E2CAA383F5C4}" srcOrd="2" destOrd="0" parTransId="{4CA30B92-6631-441F-A864-6BE8A8555EC0}" sibTransId="{BFA8DC3E-2504-4414-A2C5-ACADB4A37B67}"/>
    <dgm:cxn modelId="{8DF40E71-25AA-4845-B661-FA5F9D08D8D1}" srcId="{647BAB60-3059-4569-A5A4-CFB04299C81D}" destId="{FB2AE96C-4481-49ED-958D-B48F59C09B9C}" srcOrd="3" destOrd="0" parTransId="{3BC4E9D7-8FF6-4A06-90C5-DA98578FB1D4}" sibTransId="{1F0FCF3E-30AD-4527-BC57-DFF2CE35C9CE}"/>
    <dgm:cxn modelId="{EEFE26FF-AED0-4EC4-9290-C01387C0C85B}" type="presOf" srcId="{4CA30B92-6631-441F-A864-6BE8A8555EC0}" destId="{41280E63-6DD3-49C5-B71B-6239A1D12FDD}" srcOrd="0" destOrd="0" presId="urn:microsoft.com/office/officeart/2005/8/layout/radial5"/>
    <dgm:cxn modelId="{D2723D24-A70B-4FDD-9531-6F5F5E92ADA6}" srcId="{69CCC1F1-A2A3-4415-AB1B-2D6D089D2462}" destId="{647BAB60-3059-4569-A5A4-CFB04299C81D}" srcOrd="0" destOrd="0" parTransId="{2E76F1B8-E0F3-4890-98AA-C90032EE4057}" sibTransId="{2995692C-609E-4095-B8C8-0704039A3AB4}"/>
    <dgm:cxn modelId="{66DB4DF6-4E7E-44E3-9E35-261DDAEF4DD2}" srcId="{69CCC1F1-A2A3-4415-AB1B-2D6D089D2462}" destId="{B95893F8-924B-4C14-A1CC-87A42D66CAE6}" srcOrd="2" destOrd="0" parTransId="{B8B60214-8805-4027-928A-8FD2ACC95CBE}" sibTransId="{5B05435D-2B75-44F8-89B9-1B8552677C94}"/>
    <dgm:cxn modelId="{60BA7B24-AEBB-4696-B1D2-971787C49297}" type="presOf" srcId="{85724397-D9AD-41C3-94A3-E760A2972BB2}" destId="{1029ACF6-1645-4D25-8DFE-8FF60ECDC82F}" srcOrd="1" destOrd="0" presId="urn:microsoft.com/office/officeart/2005/8/layout/radial5"/>
    <dgm:cxn modelId="{4B955012-6636-404D-8541-4F49B9BE287C}" srcId="{647BAB60-3059-4569-A5A4-CFB04299C81D}" destId="{972B4C24-2A51-43FA-9652-557B16A8B1F0}" srcOrd="1" destOrd="0" parTransId="{85724397-D9AD-41C3-94A3-E760A2972BB2}" sibTransId="{3DC07D52-32A6-4322-90E6-3EEFB5B3B33E}"/>
    <dgm:cxn modelId="{DCC80155-5F30-4F5B-8875-2586DC92036E}" srcId="{69CCC1F1-A2A3-4415-AB1B-2D6D089D2462}" destId="{DDA702B4-B3F7-43F2-9026-3DEA677F7950}" srcOrd="7" destOrd="0" parTransId="{272BEF7B-6602-4E5C-A6F0-811ABEFCE0C9}" sibTransId="{A95D01F0-E7FD-48BE-9617-469A22EC1BCC}"/>
    <dgm:cxn modelId="{F8DA3A08-3073-4997-808C-29EE50FD4A01}" type="presOf" srcId="{647BAB60-3059-4569-A5A4-CFB04299C81D}" destId="{B1E94AD5-5AD3-4AA5-BEBE-D0FC2D99D71D}" srcOrd="0" destOrd="0" presId="urn:microsoft.com/office/officeart/2005/8/layout/radial5"/>
    <dgm:cxn modelId="{D92E3AED-1B01-4885-B185-E4A2060C0DFD}" type="presOf" srcId="{85724397-D9AD-41C3-94A3-E760A2972BB2}" destId="{BC4DE475-9C3A-4867-BFFA-7897E520E452}" srcOrd="0" destOrd="0" presId="urn:microsoft.com/office/officeart/2005/8/layout/radial5"/>
    <dgm:cxn modelId="{6F94765C-9CF5-42A4-9DDF-AF6591280B9B}" type="presOf" srcId="{4CA30B92-6631-441F-A864-6BE8A8555EC0}" destId="{A36094DD-AC0D-4C21-B484-5DFC010A1579}" srcOrd="1" destOrd="0" presId="urn:microsoft.com/office/officeart/2005/8/layout/radial5"/>
    <dgm:cxn modelId="{C7EF3D69-1360-47E8-AE01-1F530839448B}" type="presOf" srcId="{2AE23F10-A3BF-45EA-B744-BC13DB6BB12E}" destId="{5EB8F40B-6383-4E1E-A3C0-AAC404BB97DB}" srcOrd="1" destOrd="0" presId="urn:microsoft.com/office/officeart/2005/8/layout/radial5"/>
    <dgm:cxn modelId="{88153195-3BB5-41BD-B83D-754BC7EA3624}" srcId="{647BAB60-3059-4569-A5A4-CFB04299C81D}" destId="{10800892-66B1-4B2A-9E45-18D62674B626}" srcOrd="0" destOrd="0" parTransId="{2AE23F10-A3BF-45EA-B744-BC13DB6BB12E}" sibTransId="{130F5864-AE9A-4204-A240-54331354F687}"/>
    <dgm:cxn modelId="{8F21C8A0-D62E-4ED1-9909-7369142995FE}" type="presOf" srcId="{69CCC1F1-A2A3-4415-AB1B-2D6D089D2462}" destId="{D308C2AA-4710-484F-B6DF-B28B9B966070}" srcOrd="0" destOrd="0" presId="urn:microsoft.com/office/officeart/2005/8/layout/radial5"/>
    <dgm:cxn modelId="{39A813A2-E0A4-4E7A-8F23-75CD30E47A18}" type="presOf" srcId="{170BAFEA-346E-4EEE-A6D7-E2CAA383F5C4}" destId="{C0DAFC79-509F-44CD-8A5C-D1E799EFB7EE}" srcOrd="0" destOrd="0" presId="urn:microsoft.com/office/officeart/2005/8/layout/radial5"/>
    <dgm:cxn modelId="{B821DB37-A70E-4319-AAF2-58F1E358A9E6}" srcId="{69CCC1F1-A2A3-4415-AB1B-2D6D089D2462}" destId="{F18C2244-7B19-4515-AA8E-14BE1AB79D94}" srcOrd="1" destOrd="0" parTransId="{9F59890E-C982-4CF8-9A27-517070DC7E7A}" sibTransId="{78A55410-2DDF-4956-87E6-731FAE9B7ED3}"/>
    <dgm:cxn modelId="{DF58AD8F-2F14-4368-9DEC-FDF5AFB23F86}" type="presOf" srcId="{972B4C24-2A51-43FA-9652-557B16A8B1F0}" destId="{58918995-AF54-4C7E-A650-B74453072A2D}" srcOrd="0" destOrd="0" presId="urn:microsoft.com/office/officeart/2005/8/layout/radial5"/>
    <dgm:cxn modelId="{C1D73552-994E-4EB6-9798-F2B6C3EE270D}" type="presParOf" srcId="{D308C2AA-4710-484F-B6DF-B28B9B966070}" destId="{B1E94AD5-5AD3-4AA5-BEBE-D0FC2D99D71D}" srcOrd="0" destOrd="0" presId="urn:microsoft.com/office/officeart/2005/8/layout/radial5"/>
    <dgm:cxn modelId="{BB87E2BC-5313-491E-88E0-70B7FB990DC6}" type="presParOf" srcId="{D308C2AA-4710-484F-B6DF-B28B9B966070}" destId="{3616666C-71F0-4238-B1C2-7B37D24BA7AC}" srcOrd="1" destOrd="0" presId="urn:microsoft.com/office/officeart/2005/8/layout/radial5"/>
    <dgm:cxn modelId="{5790BE72-B0FA-4F32-BD5F-451FF4E172AE}" type="presParOf" srcId="{3616666C-71F0-4238-B1C2-7B37D24BA7AC}" destId="{5EB8F40B-6383-4E1E-A3C0-AAC404BB97DB}" srcOrd="0" destOrd="0" presId="urn:microsoft.com/office/officeart/2005/8/layout/radial5"/>
    <dgm:cxn modelId="{AD114EBA-C9B0-4E43-BC50-76936907C046}" type="presParOf" srcId="{D308C2AA-4710-484F-B6DF-B28B9B966070}" destId="{54CFB882-7A87-4302-9B18-1419AB3BFFB5}" srcOrd="2" destOrd="0" presId="urn:microsoft.com/office/officeart/2005/8/layout/radial5"/>
    <dgm:cxn modelId="{2F85F998-FD90-46BE-8971-597AD8097E5C}" type="presParOf" srcId="{D308C2AA-4710-484F-B6DF-B28B9B966070}" destId="{BC4DE475-9C3A-4867-BFFA-7897E520E452}" srcOrd="3" destOrd="0" presId="urn:microsoft.com/office/officeart/2005/8/layout/radial5"/>
    <dgm:cxn modelId="{C7E71A80-75AB-4EA6-BF5B-E6693E663466}" type="presParOf" srcId="{BC4DE475-9C3A-4867-BFFA-7897E520E452}" destId="{1029ACF6-1645-4D25-8DFE-8FF60ECDC82F}" srcOrd="0" destOrd="0" presId="urn:microsoft.com/office/officeart/2005/8/layout/radial5"/>
    <dgm:cxn modelId="{218AF8A6-3BB7-44DD-A3C7-B9EBEC1149DC}" type="presParOf" srcId="{D308C2AA-4710-484F-B6DF-B28B9B966070}" destId="{58918995-AF54-4C7E-A650-B74453072A2D}" srcOrd="4" destOrd="0" presId="urn:microsoft.com/office/officeart/2005/8/layout/radial5"/>
    <dgm:cxn modelId="{DB777627-D237-484C-9AF1-387EB8F2613A}" type="presParOf" srcId="{D308C2AA-4710-484F-B6DF-B28B9B966070}" destId="{41280E63-6DD3-49C5-B71B-6239A1D12FDD}" srcOrd="5" destOrd="0" presId="urn:microsoft.com/office/officeart/2005/8/layout/radial5"/>
    <dgm:cxn modelId="{DA8A6D0F-8B86-420D-B3C3-6CCA85E74B20}" type="presParOf" srcId="{41280E63-6DD3-49C5-B71B-6239A1D12FDD}" destId="{A36094DD-AC0D-4C21-B484-5DFC010A1579}" srcOrd="0" destOrd="0" presId="urn:microsoft.com/office/officeart/2005/8/layout/radial5"/>
    <dgm:cxn modelId="{088532D2-98D5-47F5-9657-0774EC602186}" type="presParOf" srcId="{D308C2AA-4710-484F-B6DF-B28B9B966070}" destId="{C0DAFC79-509F-44CD-8A5C-D1E799EFB7EE}" srcOrd="6" destOrd="0" presId="urn:microsoft.com/office/officeart/2005/8/layout/radial5"/>
    <dgm:cxn modelId="{3E0BEA6C-A8D4-47A8-9173-C27538FAACAD}" type="presParOf" srcId="{D308C2AA-4710-484F-B6DF-B28B9B966070}" destId="{121592DA-097B-4007-BD19-2869E5CC5CC2}" srcOrd="7" destOrd="0" presId="urn:microsoft.com/office/officeart/2005/8/layout/radial5"/>
    <dgm:cxn modelId="{B543E87D-63BF-4624-95A0-2F4DAB75333B}" type="presParOf" srcId="{121592DA-097B-4007-BD19-2869E5CC5CC2}" destId="{35C86CBE-157A-4DF4-A5DA-D5D53C753BB1}" srcOrd="0" destOrd="0" presId="urn:microsoft.com/office/officeart/2005/8/layout/radial5"/>
    <dgm:cxn modelId="{2E9E9D80-D415-4862-9AF8-515D481822E9}" type="presParOf" srcId="{D308C2AA-4710-484F-B6DF-B28B9B966070}" destId="{3AC2BA15-A868-479D-A05F-5F4A93DA5132}"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E94AD5-5AD3-4AA5-BEBE-D0FC2D99D71D}">
      <dsp:nvSpPr>
        <dsp:cNvPr id="0" name=""/>
        <dsp:cNvSpPr/>
      </dsp:nvSpPr>
      <dsp:spPr>
        <a:xfrm>
          <a:off x="1655323" y="884722"/>
          <a:ext cx="1300109" cy="630854"/>
        </a:xfrm>
        <a:prstGeom prst="ellipse">
          <a:avLst/>
        </a:prstGeo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hy-AM" sz="1400" kern="1200">
              <a:solidFill>
                <a:sysClr val="window" lastClr="FFFFFF"/>
              </a:solidFill>
              <a:latin typeface="+mn-lt"/>
              <a:ea typeface="+mn-ea"/>
              <a:cs typeface="+mn-cs"/>
            </a:rPr>
            <a:t>կոմպետենցիա</a:t>
          </a:r>
          <a:endParaRPr lang="en-US" sz="1400" kern="1200">
            <a:solidFill>
              <a:sysClr val="window" lastClr="FFFFFF"/>
            </a:solidFill>
            <a:latin typeface="Calibri" panose="020F0502020204030204"/>
            <a:ea typeface="+mn-ea"/>
            <a:cs typeface="+mn-cs"/>
          </a:endParaRPr>
        </a:p>
      </dsp:txBody>
      <dsp:txXfrm>
        <a:off x="1845720" y="977108"/>
        <a:ext cx="919315" cy="446082"/>
      </dsp:txXfrm>
    </dsp:sp>
    <dsp:sp modelId="{3616666C-71F0-4238-B1C2-7B37D24BA7AC}">
      <dsp:nvSpPr>
        <dsp:cNvPr id="0" name=""/>
        <dsp:cNvSpPr/>
      </dsp:nvSpPr>
      <dsp:spPr>
        <a:xfrm rot="16171920">
          <a:off x="2246515" y="675987"/>
          <a:ext cx="110913" cy="214490"/>
        </a:xfrm>
        <a:prstGeom prst="rightArrow">
          <a:avLst>
            <a:gd name="adj1" fmla="val 60000"/>
            <a:gd name="adj2" fmla="val 50000"/>
          </a:avLst>
        </a:prstGeom>
        <a:solidFill>
          <a:srgbClr val="E84C2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10800000">
        <a:off x="2263288" y="735521"/>
        <a:ext cx="77639" cy="128694"/>
      </dsp:txXfrm>
    </dsp:sp>
    <dsp:sp modelId="{54CFB882-7A87-4302-9B18-1419AB3BFFB5}">
      <dsp:nvSpPr>
        <dsp:cNvPr id="0" name=""/>
        <dsp:cNvSpPr/>
      </dsp:nvSpPr>
      <dsp:spPr>
        <a:xfrm>
          <a:off x="1806228" y="44612"/>
          <a:ext cx="984574" cy="630854"/>
        </a:xfrm>
        <a:prstGeom prst="ellipse">
          <a:avLst/>
        </a:prstGeo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գիտելիք</a:t>
          </a:r>
          <a:endParaRPr lang="en-US" sz="1200" kern="1200">
            <a:solidFill>
              <a:sysClr val="window" lastClr="FFFFFF"/>
            </a:solidFill>
            <a:latin typeface="Calibri" panose="020F0502020204030204"/>
            <a:ea typeface="+mn-ea"/>
            <a:cs typeface="+mn-cs"/>
          </a:endParaRPr>
        </a:p>
      </dsp:txBody>
      <dsp:txXfrm>
        <a:off x="1950416" y="136998"/>
        <a:ext cx="696198" cy="446082"/>
      </dsp:txXfrm>
    </dsp:sp>
    <dsp:sp modelId="{BC4DE475-9C3A-4867-BFFA-7897E520E452}">
      <dsp:nvSpPr>
        <dsp:cNvPr id="0" name=""/>
        <dsp:cNvSpPr/>
      </dsp:nvSpPr>
      <dsp:spPr>
        <a:xfrm rot="85185">
          <a:off x="3030745" y="1113157"/>
          <a:ext cx="183599" cy="214490"/>
        </a:xfrm>
        <a:prstGeom prst="rightArrow">
          <a:avLst>
            <a:gd name="adj1" fmla="val 60000"/>
            <a:gd name="adj2" fmla="val 50000"/>
          </a:avLst>
        </a:prstGeom>
        <a:solidFill>
          <a:srgbClr val="E84C2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3030753" y="1155373"/>
        <a:ext cx="128519" cy="128694"/>
      </dsp:txXfrm>
    </dsp:sp>
    <dsp:sp modelId="{58918995-AF54-4C7E-A650-B74453072A2D}">
      <dsp:nvSpPr>
        <dsp:cNvPr id="0" name=""/>
        <dsp:cNvSpPr/>
      </dsp:nvSpPr>
      <dsp:spPr>
        <a:xfrm>
          <a:off x="3300672" y="885848"/>
          <a:ext cx="891738" cy="700040"/>
        </a:xfrm>
        <a:prstGeom prst="ellipse">
          <a:avLst/>
        </a:prstGeo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հմտություն</a:t>
          </a:r>
          <a:endParaRPr lang="en-US" sz="1200" kern="1200">
            <a:solidFill>
              <a:sysClr val="window" lastClr="FFFFFF"/>
            </a:solidFill>
            <a:latin typeface="Calibri" panose="020F0502020204030204"/>
            <a:ea typeface="+mn-ea"/>
            <a:cs typeface="+mn-cs"/>
          </a:endParaRPr>
        </a:p>
      </dsp:txBody>
      <dsp:txXfrm>
        <a:off x="3431264" y="988366"/>
        <a:ext cx="630554" cy="495004"/>
      </dsp:txXfrm>
    </dsp:sp>
    <dsp:sp modelId="{41280E63-6DD3-49C5-B71B-6239A1D12FDD}">
      <dsp:nvSpPr>
        <dsp:cNvPr id="0" name=""/>
        <dsp:cNvSpPr/>
      </dsp:nvSpPr>
      <dsp:spPr>
        <a:xfrm rot="5196689">
          <a:off x="2263875" y="1531468"/>
          <a:ext cx="134940" cy="214490"/>
        </a:xfrm>
        <a:prstGeom prst="rightArrow">
          <a:avLst>
            <a:gd name="adj1" fmla="val 60000"/>
            <a:gd name="adj2" fmla="val 50000"/>
          </a:avLst>
        </a:prstGeom>
        <a:solidFill>
          <a:srgbClr val="E84C2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2282920" y="1554160"/>
        <a:ext cx="94458" cy="128694"/>
      </dsp:txXfrm>
    </dsp:sp>
    <dsp:sp modelId="{C0DAFC79-509F-44CD-8A5C-D1E799EFB7EE}">
      <dsp:nvSpPr>
        <dsp:cNvPr id="0" name=""/>
        <dsp:cNvSpPr/>
      </dsp:nvSpPr>
      <dsp:spPr>
        <a:xfrm>
          <a:off x="1772329" y="1769445"/>
          <a:ext cx="1170865" cy="630854"/>
        </a:xfrm>
        <a:prstGeom prst="ellipse">
          <a:avLst/>
        </a:prstGeo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դիրքորոշում</a:t>
          </a:r>
        </a:p>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վերաբերմունք</a:t>
          </a:r>
          <a:endParaRPr lang="en-US" sz="1200" kern="1200">
            <a:solidFill>
              <a:sysClr val="window" lastClr="FFFFFF"/>
            </a:solidFill>
            <a:latin typeface="Calibri" panose="020F0502020204030204"/>
            <a:ea typeface="+mn-ea"/>
            <a:cs typeface="+mn-cs"/>
          </a:endParaRPr>
        </a:p>
      </dsp:txBody>
      <dsp:txXfrm>
        <a:off x="1943798" y="1861831"/>
        <a:ext cx="827927" cy="446082"/>
      </dsp:txXfrm>
    </dsp:sp>
    <dsp:sp modelId="{121592DA-097B-4007-BD19-2869E5CC5CC2}">
      <dsp:nvSpPr>
        <dsp:cNvPr id="0" name=""/>
        <dsp:cNvSpPr/>
      </dsp:nvSpPr>
      <dsp:spPr>
        <a:xfrm rot="10868256">
          <a:off x="1407552" y="1076818"/>
          <a:ext cx="175497" cy="214490"/>
        </a:xfrm>
        <a:prstGeom prst="rightArrow">
          <a:avLst>
            <a:gd name="adj1" fmla="val 60000"/>
            <a:gd name="adj2" fmla="val 50000"/>
          </a:avLst>
        </a:prstGeom>
        <a:solidFill>
          <a:srgbClr val="E84C2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10800000">
        <a:off x="1460196" y="1120239"/>
        <a:ext cx="122848" cy="128694"/>
      </dsp:txXfrm>
    </dsp:sp>
    <dsp:sp modelId="{3AC2BA15-A868-479D-A05F-5F4A93DA5132}">
      <dsp:nvSpPr>
        <dsp:cNvPr id="0" name=""/>
        <dsp:cNvSpPr/>
      </dsp:nvSpPr>
      <dsp:spPr>
        <a:xfrm>
          <a:off x="374817" y="855820"/>
          <a:ext cx="950199" cy="630854"/>
        </a:xfrm>
        <a:prstGeom prst="ellipse">
          <a:avLst/>
        </a:prstGeom>
        <a:solidFill>
          <a:srgbClr val="E84C22">
            <a:hueOff val="0"/>
            <a:satOff val="0"/>
            <a:lumOff val="0"/>
            <a:alphaOff val="0"/>
          </a:srgbClr>
        </a:solidFill>
        <a:ln w="55000" cap="flat" cmpd="thickThin"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արժեքային</a:t>
          </a:r>
        </a:p>
        <a:p>
          <a:pPr lvl="0" algn="ctr" defTabSz="533400">
            <a:lnSpc>
              <a:spcPct val="90000"/>
            </a:lnSpc>
            <a:spcBef>
              <a:spcPct val="0"/>
            </a:spcBef>
            <a:spcAft>
              <a:spcPct val="35000"/>
            </a:spcAft>
          </a:pPr>
          <a:r>
            <a:rPr lang="hy-AM" sz="1200" kern="1200">
              <a:solidFill>
                <a:sysClr val="window" lastClr="FFFFFF"/>
              </a:solidFill>
              <a:latin typeface="+mn-lt"/>
              <a:ea typeface="+mn-ea"/>
              <a:cs typeface="+mn-cs"/>
            </a:rPr>
            <a:t>համակարգ</a:t>
          </a:r>
          <a:endParaRPr lang="en-US" sz="1200" kern="1200">
            <a:solidFill>
              <a:sysClr val="window" lastClr="FFFFFF"/>
            </a:solidFill>
            <a:latin typeface="Calibri" panose="020F0502020204030204"/>
            <a:ea typeface="+mn-ea"/>
            <a:cs typeface="+mn-cs"/>
          </a:endParaRPr>
        </a:p>
      </dsp:txBody>
      <dsp:txXfrm>
        <a:off x="513970" y="948206"/>
        <a:ext cx="671893" cy="4460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Vazgen</dc:creator>
  <cp:lastModifiedBy>RePack by Diakov</cp:lastModifiedBy>
  <cp:revision>3</cp:revision>
  <cp:lastPrinted>2021-11-21T07:34:00Z</cp:lastPrinted>
  <dcterms:created xsi:type="dcterms:W3CDTF">2021-11-22T04:01:00Z</dcterms:created>
  <dcterms:modified xsi:type="dcterms:W3CDTF">2021-11-22T04:15:00Z</dcterms:modified>
</cp:coreProperties>
</file>